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7E" w:rsidRDefault="00AF30A7" w:rsidP="008A1F52">
      <w:pPr>
        <w:spacing w:after="0" w:line="259" w:lineRule="auto"/>
        <w:ind w:left="0" w:firstLine="0"/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22860</wp:posOffset>
            </wp:positionV>
            <wp:extent cx="1247775" cy="1327150"/>
            <wp:effectExtent l="0" t="0" r="0" b="635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_cne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7775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1F52">
        <w:rPr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2539</wp:posOffset>
            </wp:positionV>
            <wp:extent cx="2128487" cy="1343025"/>
            <wp:effectExtent l="0" t="0" r="5715" b="0"/>
            <wp:wrapNone/>
            <wp:docPr id="5" name="Image 5" descr="C:\Users\rvp2\Nextcloud\CREE (2)\logos_images\region_aca_et_academie_dijon\logo_REGION 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vp2\Nextcloud\CREE (2)\logos_images\region_aca_et_academie_dijon\logo_REGION B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87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05C">
        <w:rPr>
          <w:sz w:val="22"/>
        </w:rP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rPr>
          <w:sz w:val="22"/>
        </w:rPr>
        <w:t xml:space="preserve">  </w:t>
      </w:r>
    </w:p>
    <w:p w:rsidR="000D6D7E" w:rsidRDefault="00B9305C">
      <w:pPr>
        <w:spacing w:after="225" w:line="259" w:lineRule="auto"/>
        <w:ind w:left="0" w:firstLine="0"/>
      </w:pPr>
      <w:r>
        <w:rPr>
          <w:sz w:val="22"/>
        </w:rPr>
        <w:t xml:space="preserve"> </w:t>
      </w:r>
    </w:p>
    <w:p w:rsidR="008B21DB" w:rsidRDefault="008B21DB" w:rsidP="00465BF1">
      <w:pPr>
        <w:spacing w:after="0" w:line="259" w:lineRule="auto"/>
        <w:ind w:left="1889" w:firstLine="0"/>
        <w:rPr>
          <w:sz w:val="48"/>
        </w:rPr>
      </w:pPr>
    </w:p>
    <w:p w:rsidR="008B21DB" w:rsidRDefault="008B21DB" w:rsidP="00465BF1">
      <w:pPr>
        <w:spacing w:after="0" w:line="259" w:lineRule="auto"/>
        <w:ind w:left="1889" w:firstLine="0"/>
        <w:rPr>
          <w:sz w:val="48"/>
        </w:rPr>
      </w:pPr>
    </w:p>
    <w:p w:rsidR="008B21DB" w:rsidRDefault="008B21DB" w:rsidP="00465BF1">
      <w:pPr>
        <w:spacing w:after="0" w:line="259" w:lineRule="auto"/>
        <w:ind w:left="1889" w:firstLine="0"/>
        <w:rPr>
          <w:sz w:val="48"/>
        </w:rPr>
      </w:pPr>
    </w:p>
    <w:p w:rsidR="00660BED" w:rsidRDefault="00660BED" w:rsidP="00465BF1">
      <w:pPr>
        <w:spacing w:after="0" w:line="259" w:lineRule="auto"/>
        <w:ind w:left="1889" w:firstLine="0"/>
        <w:rPr>
          <w:sz w:val="48"/>
        </w:rPr>
      </w:pPr>
    </w:p>
    <w:p w:rsidR="00660BED" w:rsidRDefault="00660BED" w:rsidP="00465BF1">
      <w:pPr>
        <w:spacing w:after="0" w:line="259" w:lineRule="auto"/>
        <w:ind w:left="1889" w:firstLine="0"/>
        <w:rPr>
          <w:sz w:val="48"/>
        </w:rPr>
      </w:pPr>
    </w:p>
    <w:p w:rsidR="00660BED" w:rsidRDefault="00660BED" w:rsidP="00465BF1">
      <w:pPr>
        <w:spacing w:after="0" w:line="259" w:lineRule="auto"/>
        <w:ind w:left="1889" w:firstLine="0"/>
        <w:rPr>
          <w:sz w:val="48"/>
        </w:rPr>
      </w:pPr>
    </w:p>
    <w:p w:rsidR="000D6D7E" w:rsidRDefault="00B9305C" w:rsidP="00465BF1">
      <w:pPr>
        <w:spacing w:after="0" w:line="259" w:lineRule="auto"/>
        <w:ind w:left="1889" w:firstLine="0"/>
      </w:pPr>
      <w:r>
        <w:rPr>
          <w:sz w:val="48"/>
        </w:rPr>
        <w:t xml:space="preserve">Dossier de candidature aux </w:t>
      </w:r>
      <w:r w:rsidR="0059381B" w:rsidRPr="0022102A">
        <w:rPr>
          <w:sz w:val="48"/>
        </w:rPr>
        <w:t>missions</w:t>
      </w:r>
      <w:r w:rsidR="0059381B">
        <w:rPr>
          <w:sz w:val="48"/>
        </w:rPr>
        <w:t xml:space="preserve"> </w:t>
      </w:r>
      <w:r>
        <w:rPr>
          <w:sz w:val="48"/>
        </w:rPr>
        <w:t xml:space="preserve">de </w:t>
      </w:r>
      <w:r>
        <w:rPr>
          <w:b/>
          <w:sz w:val="48"/>
        </w:rPr>
        <w:t xml:space="preserve">Conseiller </w:t>
      </w:r>
      <w:r w:rsidR="00465BF1">
        <w:rPr>
          <w:b/>
          <w:sz w:val="48"/>
        </w:rPr>
        <w:t>E</w:t>
      </w:r>
      <w:r>
        <w:rPr>
          <w:b/>
          <w:sz w:val="48"/>
        </w:rPr>
        <w:t>ntreprises pour l’</w:t>
      </w:r>
      <w:r w:rsidR="0030196A">
        <w:rPr>
          <w:b/>
          <w:sz w:val="48"/>
        </w:rPr>
        <w:t>E</w:t>
      </w:r>
      <w:r>
        <w:rPr>
          <w:b/>
          <w:sz w:val="48"/>
        </w:rPr>
        <w:t>cole (C</w:t>
      </w:r>
      <w:r w:rsidR="00465BF1">
        <w:rPr>
          <w:b/>
          <w:sz w:val="48"/>
        </w:rPr>
        <w:t>E</w:t>
      </w:r>
      <w:r w:rsidR="008B21DB">
        <w:rPr>
          <w:b/>
          <w:sz w:val="48"/>
        </w:rPr>
        <w:t>E</w:t>
      </w:r>
      <w:r>
        <w:rPr>
          <w:b/>
          <w:sz w:val="48"/>
        </w:rPr>
        <w:t xml:space="preserve">)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465BF1" w:rsidRDefault="00465BF1" w:rsidP="00465BF1">
      <w:pPr>
        <w:spacing w:after="0" w:line="259" w:lineRule="auto"/>
        <w:ind w:left="4253" w:firstLine="0"/>
        <w:rPr>
          <w:b/>
          <w:sz w:val="28"/>
          <w:szCs w:val="28"/>
        </w:rPr>
      </w:pPr>
    </w:p>
    <w:p w:rsidR="008B21DB" w:rsidRDefault="00B822FD" w:rsidP="00465BF1">
      <w:pPr>
        <w:spacing w:after="0" w:line="259" w:lineRule="auto"/>
        <w:ind w:left="4253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1221105</wp:posOffset>
                </wp:positionH>
                <wp:positionV relativeFrom="paragraph">
                  <wp:posOffset>77470</wp:posOffset>
                </wp:positionV>
                <wp:extent cx="5000625" cy="1743075"/>
                <wp:effectExtent l="0" t="0" r="9525" b="9525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06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DADB" id="Rectangle 7" o:spid="_x0000_s1026" style="position:absolute;margin-left:96.15pt;margin-top:6.1pt;width:393.75pt;height:1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</w:p>
    <w:p w:rsidR="00715566" w:rsidRDefault="00715566" w:rsidP="00430407">
      <w:pPr>
        <w:spacing w:after="0" w:line="259" w:lineRule="auto"/>
        <w:ind w:left="2127" w:firstLine="0"/>
        <w:rPr>
          <w:b/>
          <w:sz w:val="28"/>
          <w:szCs w:val="28"/>
        </w:rPr>
      </w:pPr>
      <w:r w:rsidRPr="0030196A">
        <w:rPr>
          <w:b/>
          <w:sz w:val="28"/>
          <w:szCs w:val="28"/>
        </w:rPr>
        <w:t>Académie :</w:t>
      </w:r>
    </w:p>
    <w:p w:rsidR="00715566" w:rsidRDefault="00715566" w:rsidP="00430407">
      <w:pPr>
        <w:spacing w:after="0" w:line="259" w:lineRule="auto"/>
        <w:ind w:left="2127" w:firstLine="0"/>
        <w:rPr>
          <w:b/>
          <w:sz w:val="28"/>
          <w:szCs w:val="28"/>
        </w:rPr>
      </w:pPr>
    </w:p>
    <w:p w:rsidR="008B21DB" w:rsidRDefault="00430407" w:rsidP="00430407">
      <w:pPr>
        <w:spacing w:after="0" w:line="259" w:lineRule="auto"/>
        <w:ind w:left="212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Organisation professionnelle :</w:t>
      </w:r>
    </w:p>
    <w:p w:rsidR="00430407" w:rsidRDefault="00430407" w:rsidP="00430407">
      <w:pPr>
        <w:spacing w:after="0" w:line="259" w:lineRule="auto"/>
        <w:ind w:left="2127" w:firstLine="0"/>
        <w:rPr>
          <w:b/>
          <w:sz w:val="28"/>
          <w:szCs w:val="28"/>
        </w:rPr>
      </w:pPr>
    </w:p>
    <w:p w:rsidR="00430407" w:rsidRDefault="00430407" w:rsidP="00430407">
      <w:pPr>
        <w:spacing w:after="0" w:line="259" w:lineRule="auto"/>
        <w:ind w:left="2127" w:firstLine="0"/>
        <w:rPr>
          <w:b/>
          <w:sz w:val="28"/>
          <w:szCs w:val="28"/>
        </w:rPr>
      </w:pPr>
    </w:p>
    <w:p w:rsidR="000D6D7E" w:rsidRPr="00430407" w:rsidRDefault="00465BF1" w:rsidP="00430407">
      <w:pPr>
        <w:spacing w:after="0" w:line="259" w:lineRule="auto"/>
        <w:ind w:left="2127" w:firstLine="0"/>
        <w:rPr>
          <w:sz w:val="28"/>
          <w:szCs w:val="28"/>
        </w:rPr>
      </w:pPr>
      <w:r w:rsidRPr="00465BF1">
        <w:rPr>
          <w:b/>
          <w:sz w:val="28"/>
          <w:szCs w:val="28"/>
        </w:rPr>
        <w:t>NOM</w:t>
      </w:r>
      <w:r w:rsidR="00430407">
        <w:rPr>
          <w:b/>
          <w:sz w:val="28"/>
          <w:szCs w:val="28"/>
        </w:rPr>
        <w:t xml:space="preserve"> et </w:t>
      </w:r>
      <w:r w:rsidR="00430407" w:rsidRPr="00430407">
        <w:rPr>
          <w:b/>
          <w:sz w:val="28"/>
          <w:szCs w:val="28"/>
        </w:rPr>
        <w:t>p</w:t>
      </w:r>
      <w:r w:rsidR="008B21DB" w:rsidRPr="00465BF1">
        <w:rPr>
          <w:b/>
          <w:sz w:val="28"/>
          <w:szCs w:val="28"/>
        </w:rPr>
        <w:t>rénom</w:t>
      </w:r>
      <w:r w:rsidR="00430407">
        <w:rPr>
          <w:b/>
          <w:sz w:val="28"/>
          <w:szCs w:val="28"/>
        </w:rPr>
        <w:t xml:space="preserve"> du candidat </w:t>
      </w:r>
      <w:r w:rsidR="008B21DB" w:rsidRPr="00430407">
        <w:rPr>
          <w:b/>
          <w:sz w:val="28"/>
          <w:szCs w:val="28"/>
        </w:rPr>
        <w:t>: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17788C" w:rsidRDefault="00B9305C">
      <w:pPr>
        <w:spacing w:after="0" w:line="259" w:lineRule="auto"/>
        <w:ind w:left="0" w:firstLine="0"/>
      </w:pPr>
      <w:r>
        <w:t xml:space="preserve"> </w:t>
      </w:r>
    </w:p>
    <w:p w:rsidR="0017788C" w:rsidRDefault="00B822FD">
      <w:pPr>
        <w:spacing w:after="16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ge">
                  <wp:posOffset>8324850</wp:posOffset>
                </wp:positionV>
                <wp:extent cx="6090920" cy="1743075"/>
                <wp:effectExtent l="1905" t="0" r="3175" b="0"/>
                <wp:wrapSquare wrapText="bothSides"/>
                <wp:docPr id="32" name="Grou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743075"/>
                          <a:chOff x="-21717" y="0"/>
                          <a:chExt cx="53904" cy="63247"/>
                        </a:xfrm>
                      </wpg:grpSpPr>
                      <wps:wsp>
                        <wps:cNvPr id="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186" cy="202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-21717" y="54926"/>
                            <a:ext cx="22493" cy="832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58FB7" id="Groupe 173" o:spid="_x0000_s1026" style="position:absolute;margin-left:10.1pt;margin-top:655.5pt;width:479.6pt;height:137.25pt;z-index:251665408;mso-wrap-distance-left:18pt;mso-wrap-distance-right:18pt;mso-position-horizontal-relative:margin;mso-position-vertical-relative:page;mso-width-relative:margin;mso-height-relative:margin" coordorigin="-21717" coordsize="53904,6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" fillcolor="white [3212]" stroked="f" strokeweight="1pt">
                  <v:fill opacity="0"/>
                </v:rect>
                <v:rect id="Rectangle 177" o:spid="_x0000_s1028" style="position:absolute;left:-21717;top:54926;width:22493;height:8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  <v:fill r:id="rId11" o:title="" recolor="t" rotate="t" type="frame"/>
                </v:rect>
                <w10:wrap type="square" anchorx="margin" anchory="page"/>
              </v:group>
            </w:pict>
          </mc:Fallback>
        </mc:AlternateContent>
      </w:r>
    </w:p>
    <w:p w:rsidR="00CB73B6" w:rsidRPr="00D02725" w:rsidRDefault="00CB73B6" w:rsidP="00CB73B6">
      <w:pPr>
        <w:spacing w:after="160"/>
        <w:ind w:left="11" w:right="142" w:hanging="11"/>
        <w:jc w:val="center"/>
        <w:rPr>
          <w:b/>
          <w:color w:val="7B3082"/>
          <w:sz w:val="24"/>
          <w:szCs w:val="24"/>
        </w:rPr>
      </w:pPr>
      <w:r w:rsidRPr="00D02725">
        <w:rPr>
          <w:b/>
          <w:color w:val="7B3082"/>
          <w:sz w:val="24"/>
          <w:szCs w:val="24"/>
        </w:rPr>
        <w:lastRenderedPageBreak/>
        <w:t>Le Conseiller Entreprises pour l'Ecole, qui est-il ?</w:t>
      </w:r>
    </w:p>
    <w:p w:rsidR="00CB73B6" w:rsidRPr="00CB73B6" w:rsidRDefault="00CB73B6" w:rsidP="00CB73B6">
      <w:pPr>
        <w:tabs>
          <w:tab w:val="center" w:pos="3489"/>
          <w:tab w:val="center" w:pos="4967"/>
        </w:tabs>
        <w:spacing w:after="0" w:line="216" w:lineRule="auto"/>
        <w:rPr>
          <w:color w:val="96BF32"/>
          <w:sz w:val="18"/>
          <w:szCs w:val="18"/>
        </w:rPr>
      </w:pPr>
      <w:r w:rsidRPr="00CB73B6">
        <w:rPr>
          <w:color w:val="96BF32"/>
          <w:sz w:val="18"/>
          <w:szCs w:val="18"/>
        </w:rPr>
        <w:t>Le CEE est un acteur privilégié dans le rapprochement du système éducatif et de son environnement économique afin de favoriser l’insertion sociale et professionnelle des jeunes.</w:t>
      </w:r>
    </w:p>
    <w:p w:rsidR="00CB73B6" w:rsidRPr="00CB73B6" w:rsidRDefault="00CB73B6" w:rsidP="00CB73B6">
      <w:pPr>
        <w:tabs>
          <w:tab w:val="center" w:pos="3489"/>
          <w:tab w:val="center" w:pos="4967"/>
        </w:tabs>
        <w:spacing w:after="0" w:line="216" w:lineRule="auto"/>
        <w:rPr>
          <w:color w:val="7B3082"/>
          <w:sz w:val="18"/>
          <w:szCs w:val="18"/>
        </w:rPr>
      </w:pPr>
    </w:p>
    <w:p w:rsidR="00CB73B6" w:rsidRPr="00CB73B6" w:rsidRDefault="00CB73B6" w:rsidP="00CB73B6">
      <w:pPr>
        <w:pStyle w:val="Paragraphedeliste"/>
        <w:numPr>
          <w:ilvl w:val="0"/>
          <w:numId w:val="42"/>
        </w:numPr>
        <w:spacing w:after="120" w:line="259" w:lineRule="auto"/>
        <w:jc w:val="both"/>
        <w:rPr>
          <w:sz w:val="18"/>
          <w:szCs w:val="18"/>
        </w:rPr>
      </w:pPr>
      <w:r w:rsidRPr="00CB73B6">
        <w:rPr>
          <w:sz w:val="18"/>
          <w:szCs w:val="18"/>
        </w:rPr>
        <w:t>C'est un professionnel volontaire engagé pour l'école et reconnu dons son domaine de compétences ;</w:t>
      </w:r>
    </w:p>
    <w:p w:rsidR="00CB73B6" w:rsidRPr="00CB73B6" w:rsidRDefault="00CB73B6" w:rsidP="00CB73B6">
      <w:pPr>
        <w:pStyle w:val="Paragraphedeliste"/>
        <w:numPr>
          <w:ilvl w:val="0"/>
          <w:numId w:val="42"/>
        </w:numPr>
        <w:spacing w:after="120" w:line="259" w:lineRule="auto"/>
        <w:jc w:val="both"/>
        <w:rPr>
          <w:sz w:val="18"/>
          <w:szCs w:val="18"/>
        </w:rPr>
      </w:pPr>
      <w:r w:rsidRPr="00CB73B6">
        <w:rPr>
          <w:sz w:val="18"/>
          <w:szCs w:val="18"/>
        </w:rPr>
        <w:t>Il est désigné par son organisation professionnelle ou interprofessionnelle ;</w:t>
      </w:r>
    </w:p>
    <w:p w:rsidR="00CB73B6" w:rsidRPr="00CB73B6" w:rsidRDefault="00CB73B6" w:rsidP="00CB73B6">
      <w:pPr>
        <w:pStyle w:val="Paragraphedeliste"/>
        <w:numPr>
          <w:ilvl w:val="0"/>
          <w:numId w:val="42"/>
        </w:numPr>
        <w:spacing w:after="120" w:line="259" w:lineRule="auto"/>
        <w:jc w:val="both"/>
        <w:rPr>
          <w:sz w:val="18"/>
          <w:szCs w:val="18"/>
        </w:rPr>
      </w:pPr>
      <w:r w:rsidRPr="00CB73B6">
        <w:rPr>
          <w:sz w:val="18"/>
          <w:szCs w:val="18"/>
        </w:rPr>
        <w:t>Il est nommé par le recteur d'académie.</w:t>
      </w:r>
    </w:p>
    <w:p w:rsidR="00CB73B6" w:rsidRPr="00CB73B6" w:rsidRDefault="00CB73B6" w:rsidP="00CB73B6">
      <w:pPr>
        <w:spacing w:before="240" w:after="120"/>
        <w:ind w:left="11" w:right="142" w:hanging="11"/>
        <w:rPr>
          <w:b/>
          <w:color w:val="7B3082"/>
          <w:sz w:val="18"/>
          <w:szCs w:val="18"/>
        </w:rPr>
      </w:pPr>
      <w:r w:rsidRPr="00CB73B6">
        <w:rPr>
          <w:b/>
          <w:color w:val="7B3082"/>
          <w:sz w:val="18"/>
          <w:szCs w:val="18"/>
        </w:rPr>
        <w:t>Le CEE, que fait-il ?</w:t>
      </w:r>
    </w:p>
    <w:p w:rsidR="00CB73B6" w:rsidRPr="00CB73B6" w:rsidRDefault="00CB73B6" w:rsidP="00CB73B6">
      <w:pPr>
        <w:spacing w:after="120" w:line="240" w:lineRule="auto"/>
        <w:ind w:left="11" w:hanging="11"/>
        <w:jc w:val="both"/>
        <w:rPr>
          <w:sz w:val="18"/>
          <w:szCs w:val="18"/>
        </w:rPr>
      </w:pPr>
      <w:r w:rsidRPr="00CB73B6">
        <w:rPr>
          <w:sz w:val="18"/>
          <w:szCs w:val="18"/>
        </w:rPr>
        <w:t xml:space="preserve">Il est l’interlocuteur privilégié des acteurs économiques et éducatifs. Il mobilise un réseau de professionnels pour répondre aux besoins des académies. </w:t>
      </w:r>
    </w:p>
    <w:p w:rsidR="00CB73B6" w:rsidRPr="00CB73B6" w:rsidRDefault="00CB73B6" w:rsidP="00CB73B6">
      <w:pPr>
        <w:spacing w:after="0" w:line="240" w:lineRule="auto"/>
        <w:ind w:left="11" w:hanging="11"/>
        <w:jc w:val="both"/>
        <w:rPr>
          <w:sz w:val="18"/>
          <w:szCs w:val="18"/>
        </w:rPr>
      </w:pPr>
      <w:r w:rsidRPr="00CB73B6">
        <w:rPr>
          <w:sz w:val="18"/>
          <w:szCs w:val="18"/>
        </w:rPr>
        <w:t>Il intervient dans toutes les voies de formation : générale, technologique et professionnelle afin d’aider les jeunes dans la construction de leur projet d’orientation.</w:t>
      </w:r>
    </w:p>
    <w:p w:rsidR="00CB73B6" w:rsidRPr="00CB73B6" w:rsidRDefault="00CB73B6" w:rsidP="00CB73B6">
      <w:pPr>
        <w:spacing w:before="120" w:after="0"/>
        <w:ind w:left="11" w:right="142" w:hanging="11"/>
        <w:rPr>
          <w:b/>
          <w:color w:val="96BF32"/>
          <w:sz w:val="18"/>
          <w:szCs w:val="18"/>
        </w:rPr>
      </w:pPr>
      <w:r w:rsidRPr="00CB73B6">
        <w:rPr>
          <w:b/>
          <w:color w:val="96BF32"/>
          <w:sz w:val="18"/>
          <w:szCs w:val="18"/>
        </w:rPr>
        <w:t>Les missions du CEE</w:t>
      </w:r>
    </w:p>
    <w:p w:rsidR="00CB73B6" w:rsidRPr="00CB73B6" w:rsidRDefault="00CB73B6" w:rsidP="00CB73B6">
      <w:pPr>
        <w:spacing w:after="0"/>
        <w:ind w:right="17"/>
        <w:rPr>
          <w:sz w:val="18"/>
          <w:szCs w:val="18"/>
        </w:rPr>
      </w:pPr>
      <w:r w:rsidRPr="00CB73B6">
        <w:rPr>
          <w:sz w:val="18"/>
          <w:szCs w:val="18"/>
        </w:rPr>
        <w:t>Elles sont centrées sur un territoire : département, bassin économique, agglomération…</w:t>
      </w:r>
    </w:p>
    <w:p w:rsidR="00CB73B6" w:rsidRPr="00CB73B6" w:rsidRDefault="00CB73B6" w:rsidP="00CB73B6">
      <w:pPr>
        <w:pStyle w:val="Paragraphedeliste"/>
        <w:numPr>
          <w:ilvl w:val="0"/>
          <w:numId w:val="42"/>
        </w:numPr>
        <w:spacing w:after="120" w:line="259" w:lineRule="auto"/>
        <w:jc w:val="both"/>
        <w:rPr>
          <w:sz w:val="18"/>
          <w:szCs w:val="18"/>
        </w:rPr>
      </w:pPr>
      <w:r w:rsidRPr="00CB73B6">
        <w:rPr>
          <w:sz w:val="18"/>
          <w:szCs w:val="18"/>
        </w:rPr>
        <w:t>Faciliter la connaissance du monde économique et des métiers ;</w:t>
      </w:r>
    </w:p>
    <w:p w:rsidR="00CB73B6" w:rsidRPr="00CB73B6" w:rsidRDefault="00CB73B6" w:rsidP="00CB73B6">
      <w:pPr>
        <w:pStyle w:val="Paragraphedeliste"/>
        <w:numPr>
          <w:ilvl w:val="0"/>
          <w:numId w:val="42"/>
        </w:numPr>
        <w:spacing w:after="120" w:line="259" w:lineRule="auto"/>
        <w:jc w:val="both"/>
        <w:rPr>
          <w:sz w:val="18"/>
          <w:szCs w:val="18"/>
        </w:rPr>
      </w:pPr>
      <w:r w:rsidRPr="00CB73B6">
        <w:rPr>
          <w:sz w:val="18"/>
          <w:szCs w:val="18"/>
        </w:rPr>
        <w:t xml:space="preserve">Contribuer à la formation tout au long de la vie ; </w:t>
      </w:r>
    </w:p>
    <w:p w:rsidR="00CB73B6" w:rsidRPr="00CB73B6" w:rsidRDefault="00CB73B6" w:rsidP="00CB73B6">
      <w:pPr>
        <w:pStyle w:val="Paragraphedeliste"/>
        <w:numPr>
          <w:ilvl w:val="0"/>
          <w:numId w:val="42"/>
        </w:numPr>
        <w:spacing w:after="120" w:line="259" w:lineRule="auto"/>
        <w:jc w:val="both"/>
        <w:rPr>
          <w:sz w:val="18"/>
          <w:szCs w:val="18"/>
        </w:rPr>
      </w:pPr>
      <w:r w:rsidRPr="00CB73B6">
        <w:rPr>
          <w:sz w:val="18"/>
          <w:szCs w:val="18"/>
        </w:rPr>
        <w:t>Promouvoir l’entrepreneuriat ;</w:t>
      </w:r>
    </w:p>
    <w:p w:rsidR="00CB73B6" w:rsidRPr="00CB73B6" w:rsidRDefault="00CB73B6" w:rsidP="00CB73B6">
      <w:pPr>
        <w:pStyle w:val="Paragraphedeliste"/>
        <w:numPr>
          <w:ilvl w:val="0"/>
          <w:numId w:val="42"/>
        </w:numPr>
        <w:spacing w:after="120" w:line="259" w:lineRule="auto"/>
        <w:jc w:val="both"/>
        <w:rPr>
          <w:sz w:val="18"/>
          <w:szCs w:val="18"/>
        </w:rPr>
      </w:pPr>
      <w:r w:rsidRPr="00CB73B6">
        <w:rPr>
          <w:sz w:val="18"/>
          <w:szCs w:val="18"/>
        </w:rPr>
        <w:t>Contribuer à la persévérance scolaire ;</w:t>
      </w:r>
    </w:p>
    <w:p w:rsidR="00CB73B6" w:rsidRPr="00CB73B6" w:rsidRDefault="00CB73B6" w:rsidP="00CB73B6">
      <w:pPr>
        <w:pStyle w:val="Paragraphedeliste"/>
        <w:numPr>
          <w:ilvl w:val="0"/>
          <w:numId w:val="42"/>
        </w:numPr>
        <w:spacing w:after="120" w:line="259" w:lineRule="auto"/>
        <w:jc w:val="both"/>
        <w:rPr>
          <w:sz w:val="18"/>
          <w:szCs w:val="18"/>
        </w:rPr>
      </w:pPr>
      <w:r w:rsidRPr="00CB73B6">
        <w:rPr>
          <w:sz w:val="18"/>
          <w:szCs w:val="18"/>
        </w:rPr>
        <w:t>Participer à l’activité de différents dispositifs : lycées des métiers, campus des métiers et des qualifications, comités locaux école-entreprise, pôles de stages, plateformes technologiques ;</w:t>
      </w:r>
    </w:p>
    <w:p w:rsidR="00CB73B6" w:rsidRPr="00CB73B6" w:rsidRDefault="00CB73B6" w:rsidP="00CB73B6">
      <w:pPr>
        <w:pStyle w:val="Paragraphedeliste"/>
        <w:numPr>
          <w:ilvl w:val="0"/>
          <w:numId w:val="42"/>
        </w:numPr>
        <w:spacing w:after="120" w:line="259" w:lineRule="auto"/>
        <w:jc w:val="both"/>
        <w:rPr>
          <w:sz w:val="18"/>
          <w:szCs w:val="18"/>
        </w:rPr>
      </w:pPr>
      <w:r w:rsidRPr="00CB73B6">
        <w:rPr>
          <w:sz w:val="18"/>
          <w:szCs w:val="18"/>
        </w:rPr>
        <w:t>...</w:t>
      </w:r>
    </w:p>
    <w:p w:rsidR="00CB73B6" w:rsidRPr="00CB73B6" w:rsidRDefault="00CB73B6" w:rsidP="00CB73B6">
      <w:pPr>
        <w:pStyle w:val="Sansinterligne"/>
        <w:ind w:firstLine="0"/>
        <w:rPr>
          <w:rFonts w:ascii="Arial" w:hAnsi="Arial" w:cs="Arial"/>
          <w:i/>
          <w:sz w:val="18"/>
          <w:szCs w:val="18"/>
        </w:rPr>
      </w:pPr>
      <w:r w:rsidRPr="00CB73B6">
        <w:rPr>
          <w:rFonts w:ascii="Arial" w:hAnsi="Arial" w:cs="Arial"/>
          <w:i/>
          <w:sz w:val="18"/>
          <w:szCs w:val="18"/>
        </w:rPr>
        <w:t>Remarque : pour faire partie des jurys d’examen, il n’est pas nécessaire d’être CEE. La participation à l’activité certificative s’appuie sur la qualité de professionnel reconnu.</w:t>
      </w:r>
    </w:p>
    <w:p w:rsidR="00CB73B6" w:rsidRPr="00CB73B6" w:rsidRDefault="00CB73B6" w:rsidP="00F463F0">
      <w:pPr>
        <w:pStyle w:val="Sansinterligne"/>
        <w:ind w:firstLine="0"/>
        <w:rPr>
          <w:rFonts w:ascii="Arial" w:hAnsi="Arial" w:cs="Arial"/>
          <w:caps/>
          <w:sz w:val="12"/>
          <w:szCs w:val="12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095"/>
        <w:gridCol w:w="8503"/>
      </w:tblGrid>
      <w:tr w:rsidR="003A4352" w:rsidTr="00451A5D">
        <w:trPr>
          <w:trHeight w:val="618"/>
        </w:trPr>
        <w:tc>
          <w:tcPr>
            <w:tcW w:w="10598" w:type="dxa"/>
            <w:gridSpan w:val="2"/>
            <w:vAlign w:val="center"/>
          </w:tcPr>
          <w:p w:rsidR="003A4352" w:rsidRPr="003A4352" w:rsidRDefault="003A4352" w:rsidP="003A4352">
            <w:pPr>
              <w:spacing w:after="0"/>
              <w:ind w:left="11" w:right="142" w:hanging="11"/>
              <w:jc w:val="center"/>
              <w:rPr>
                <w:b/>
                <w:color w:val="96BF32"/>
                <w:sz w:val="22"/>
              </w:rPr>
            </w:pPr>
            <w:r w:rsidRPr="003A4352">
              <w:rPr>
                <w:b/>
                <w:color w:val="96BF32"/>
                <w:sz w:val="22"/>
              </w:rPr>
              <w:t>Exemples d’actions pouvant être portées par le CEE</w:t>
            </w:r>
          </w:p>
        </w:tc>
      </w:tr>
      <w:tr w:rsidR="00357380" w:rsidTr="00F463F0">
        <w:trPr>
          <w:trHeight w:val="3293"/>
        </w:trPr>
        <w:tc>
          <w:tcPr>
            <w:tcW w:w="2095" w:type="dxa"/>
          </w:tcPr>
          <w:p w:rsidR="00357380" w:rsidRPr="009929C0" w:rsidRDefault="00357380" w:rsidP="00433040">
            <w:pPr>
              <w:spacing w:before="120" w:after="120" w:line="276" w:lineRule="auto"/>
              <w:ind w:left="0" w:firstLine="0"/>
              <w:rPr>
                <w:b/>
                <w:color w:val="7C358D"/>
                <w:szCs w:val="20"/>
              </w:rPr>
            </w:pPr>
            <w:r w:rsidRPr="009929C0">
              <w:rPr>
                <w:b/>
                <w:color w:val="7C358D"/>
                <w:szCs w:val="20"/>
              </w:rPr>
              <w:t>1 - Faciliter la connaissance du monde économique et des métiers</w:t>
            </w:r>
            <w:r>
              <w:rPr>
                <w:b/>
                <w:color w:val="7C358D"/>
                <w:szCs w:val="20"/>
              </w:rPr>
              <w:t xml:space="preserve"> dans les parcours d’accompagnement des élèves et étudiants</w:t>
            </w:r>
          </w:p>
          <w:p w:rsidR="00357380" w:rsidRDefault="00357380" w:rsidP="00433040">
            <w:pPr>
              <w:spacing w:after="160" w:line="259" w:lineRule="auto"/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8503" w:type="dxa"/>
          </w:tcPr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Devenir référent-entreprise identifié de collèges ou lycées ciblés : le CEE apportera ses connaissances, sa contribution au développement des échanges entre l’Education et l’Economie et sera force de propositions ;</w:t>
            </w:r>
          </w:p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16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szCs w:val="20"/>
              </w:rPr>
              <w:t>Intervenir dans les établissements pour présenter son entreprise et son métier sous forme de mini-conférence, lors de forums, … ;</w:t>
            </w:r>
          </w:p>
          <w:p w:rsidR="00357380" w:rsidRDefault="00357380" w:rsidP="00EE5502">
            <w:pPr>
              <w:pStyle w:val="Paragraphedeliste"/>
              <w:numPr>
                <w:ilvl w:val="2"/>
                <w:numId w:val="27"/>
              </w:numPr>
              <w:spacing w:after="160" w:line="276" w:lineRule="auto"/>
              <w:ind w:left="169" w:hanging="169"/>
              <w:jc w:val="both"/>
              <w:rPr>
                <w:szCs w:val="20"/>
              </w:rPr>
            </w:pPr>
            <w:r w:rsidRPr="0033021E">
              <w:rPr>
                <w:szCs w:val="20"/>
              </w:rPr>
              <w:t>Proposer l’accueil en entreprise aux élèves de collèges et lycées de manière à faire découvrir son secteur d’activité ;</w:t>
            </w:r>
          </w:p>
          <w:p w:rsidR="00357380" w:rsidRPr="006D595D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80ECC">
              <w:rPr>
                <w:rFonts w:eastAsiaTheme="minorHAnsi"/>
                <w:szCs w:val="20"/>
              </w:rPr>
              <w:t>Contribuer à la mise en œuvre du</w:t>
            </w:r>
            <w:r w:rsidRPr="006D595D">
              <w:rPr>
                <w:rFonts w:eastAsiaTheme="minorHAnsi"/>
                <w:szCs w:val="20"/>
              </w:rPr>
              <w:t xml:space="preserve"> programme « Classe en entreprise » : une classe de collège (6</w:t>
            </w:r>
            <w:r w:rsidRPr="006D595D">
              <w:rPr>
                <w:rFonts w:eastAsiaTheme="minorHAnsi"/>
                <w:szCs w:val="20"/>
                <w:vertAlign w:val="superscript"/>
              </w:rPr>
              <w:t>ème</w:t>
            </w:r>
            <w:r w:rsidRPr="006D595D">
              <w:rPr>
                <w:rFonts w:eastAsiaTheme="minorHAnsi"/>
                <w:szCs w:val="20"/>
              </w:rPr>
              <w:t xml:space="preserve"> à 3</w:t>
            </w:r>
            <w:r w:rsidRPr="006D595D">
              <w:rPr>
                <w:rFonts w:eastAsiaTheme="minorHAnsi"/>
                <w:szCs w:val="20"/>
                <w:vertAlign w:val="superscript"/>
              </w:rPr>
              <w:t>ème</w:t>
            </w:r>
            <w:r w:rsidRPr="006D595D">
              <w:rPr>
                <w:rFonts w:eastAsiaTheme="minorHAnsi"/>
                <w:szCs w:val="20"/>
              </w:rPr>
              <w:t>) ou de lycée (2</w:t>
            </w:r>
            <w:r w:rsidRPr="006D595D">
              <w:rPr>
                <w:rFonts w:eastAsiaTheme="minorHAnsi"/>
                <w:szCs w:val="20"/>
                <w:vertAlign w:val="superscript"/>
              </w:rPr>
              <w:t>nde</w:t>
            </w:r>
            <w:r w:rsidRPr="006D595D">
              <w:rPr>
                <w:rFonts w:eastAsiaTheme="minorHAnsi"/>
                <w:szCs w:val="20"/>
              </w:rPr>
              <w:t xml:space="preserve"> à T</w:t>
            </w:r>
            <w:r w:rsidRPr="006D595D">
              <w:rPr>
                <w:rFonts w:eastAsiaTheme="minorHAnsi"/>
                <w:szCs w:val="20"/>
                <w:vertAlign w:val="superscript"/>
              </w:rPr>
              <w:t>ale</w:t>
            </w:r>
            <w:r w:rsidRPr="006D595D">
              <w:rPr>
                <w:rFonts w:eastAsiaTheme="minorHAnsi"/>
                <w:szCs w:val="20"/>
              </w:rPr>
              <w:t>), s’installe au cœur d’une entreprise pour une durée de 3 jours environ avec un programme aménagé pour suivre les « cours normaux » tout en découvrant les principaux corps de métiers présents dans l’entreprise.</w:t>
            </w:r>
          </w:p>
          <w:p w:rsidR="00357380" w:rsidRPr="00357380" w:rsidRDefault="00357380" w:rsidP="00EE5502">
            <w:pPr>
              <w:pStyle w:val="Paragraphedeliste"/>
              <w:numPr>
                <w:ilvl w:val="2"/>
                <w:numId w:val="27"/>
              </w:numPr>
              <w:spacing w:after="160" w:line="276" w:lineRule="auto"/>
              <w:ind w:left="169" w:hanging="169"/>
              <w:jc w:val="both"/>
              <w:rPr>
                <w:szCs w:val="20"/>
              </w:rPr>
            </w:pPr>
            <w:r w:rsidRPr="0033021E">
              <w:rPr>
                <w:szCs w:val="20"/>
              </w:rPr>
              <w:t>…</w:t>
            </w:r>
          </w:p>
        </w:tc>
      </w:tr>
      <w:tr w:rsidR="00357380" w:rsidTr="00F463F0">
        <w:trPr>
          <w:trHeight w:val="3764"/>
        </w:trPr>
        <w:tc>
          <w:tcPr>
            <w:tcW w:w="2095" w:type="dxa"/>
          </w:tcPr>
          <w:p w:rsidR="00357380" w:rsidRPr="009929C0" w:rsidRDefault="00357380" w:rsidP="00433040">
            <w:pPr>
              <w:spacing w:before="240" w:after="120" w:line="276" w:lineRule="auto"/>
              <w:ind w:left="0" w:firstLine="0"/>
              <w:rPr>
                <w:b/>
                <w:color w:val="7C358D"/>
                <w:szCs w:val="20"/>
              </w:rPr>
            </w:pPr>
            <w:r w:rsidRPr="009929C0">
              <w:rPr>
                <w:b/>
                <w:color w:val="7C358D"/>
                <w:szCs w:val="20"/>
              </w:rPr>
              <w:t xml:space="preserve">2 - Contribuer à la formation tout au long de la vie (dans les collèges, </w:t>
            </w:r>
            <w:r w:rsidR="00EA1B3F" w:rsidRPr="00F463F0">
              <w:rPr>
                <w:b/>
                <w:color w:val="7C358D"/>
                <w:szCs w:val="20"/>
              </w:rPr>
              <w:t>EREA,</w:t>
            </w:r>
            <w:r w:rsidR="00EA1B3F">
              <w:rPr>
                <w:b/>
                <w:color w:val="7C358D"/>
                <w:szCs w:val="20"/>
              </w:rPr>
              <w:t xml:space="preserve"> </w:t>
            </w:r>
            <w:r w:rsidRPr="009929C0">
              <w:rPr>
                <w:b/>
                <w:color w:val="7C358D"/>
                <w:szCs w:val="20"/>
              </w:rPr>
              <w:t>lycées, GRETA et CFA)</w:t>
            </w:r>
          </w:p>
          <w:p w:rsidR="00357380" w:rsidRDefault="00357380" w:rsidP="00433040">
            <w:pPr>
              <w:spacing w:after="160" w:line="259" w:lineRule="auto"/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8503" w:type="dxa"/>
          </w:tcPr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 xml:space="preserve">Proposer des conférences aux membres de l‘éducation nationale (enseignants, psychologues de l’éducation nationale – </w:t>
            </w:r>
            <w:proofErr w:type="spellStart"/>
            <w:r w:rsidRPr="0033021E">
              <w:rPr>
                <w:rFonts w:eastAsiaTheme="minorHAnsi"/>
                <w:szCs w:val="20"/>
              </w:rPr>
              <w:t>PsyEn</w:t>
            </w:r>
            <w:proofErr w:type="spellEnd"/>
            <w:r w:rsidRPr="0033021E">
              <w:rPr>
                <w:rFonts w:eastAsiaTheme="minorHAnsi"/>
                <w:szCs w:val="20"/>
              </w:rPr>
              <w:t xml:space="preserve"> – en charge de l’orientation, Directeur Délégué aux Formations Professionnelles et Technologiques – DDFPT – chefs d’établissements, inspecteurs) autour d’un secteur ou d’une filière en particulier, afin d’en mesurer les débouchés et les évolutions ;</w:t>
            </w:r>
          </w:p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Proposer des visites de son entreprise aux membres de l‘éducation nationale précités de manière à faire découvrir son secteur d’activité, et les évolutions des métiers et des carrières ;</w:t>
            </w:r>
          </w:p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Pour aller au-delà d’une simple visite, s’engager à accueillir les personnels de l’éducation nationale en stage au sein de son entreprise ;</w:t>
            </w:r>
          </w:p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Participer aux jurys d’examen</w:t>
            </w:r>
            <w:r w:rsidR="00F463F0" w:rsidRPr="00F73B16">
              <w:rPr>
                <w:rFonts w:eastAsiaTheme="minorHAnsi"/>
                <w:szCs w:val="20"/>
              </w:rPr>
              <w:t>s</w:t>
            </w:r>
            <w:r w:rsidRPr="0033021E">
              <w:rPr>
                <w:rFonts w:eastAsiaTheme="minorHAnsi"/>
                <w:szCs w:val="20"/>
              </w:rPr>
              <w:t xml:space="preserve"> professionnels (CAP, Bac Pro, Mention complémentaire, Brevet professionnel, Brevet des métiers d’art…) ;</w:t>
            </w:r>
          </w:p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Participer à la validation des acquis de l'expérience (VAE) ;</w:t>
            </w:r>
          </w:p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 xml:space="preserve">Inciter les entreprises à la formation </w:t>
            </w:r>
            <w:r w:rsidRPr="00380ECC">
              <w:rPr>
                <w:rFonts w:eastAsiaTheme="minorHAnsi"/>
                <w:szCs w:val="20"/>
              </w:rPr>
              <w:t>des tuteurs,</w:t>
            </w:r>
            <w:r w:rsidRPr="00BD7B8D">
              <w:rPr>
                <w:rFonts w:eastAsiaTheme="minorHAnsi"/>
                <w:szCs w:val="20"/>
              </w:rPr>
              <w:t xml:space="preserve"> </w:t>
            </w:r>
            <w:r w:rsidRPr="0033021E">
              <w:rPr>
                <w:rFonts w:eastAsiaTheme="minorHAnsi"/>
                <w:szCs w:val="20"/>
              </w:rPr>
              <w:t>des maîtres d’apprentissage ;</w:t>
            </w:r>
          </w:p>
          <w:p w:rsidR="00357380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…</w:t>
            </w:r>
          </w:p>
          <w:p w:rsidR="00EE5502" w:rsidRPr="00EE5502" w:rsidRDefault="00EE5502" w:rsidP="00EE5502">
            <w:pPr>
              <w:pStyle w:val="Paragraphedeliste"/>
              <w:spacing w:after="0" w:line="276" w:lineRule="auto"/>
              <w:ind w:left="169" w:firstLine="0"/>
              <w:jc w:val="both"/>
              <w:rPr>
                <w:rFonts w:eastAsiaTheme="minorHAnsi"/>
                <w:sz w:val="16"/>
                <w:szCs w:val="16"/>
              </w:rPr>
            </w:pPr>
          </w:p>
        </w:tc>
      </w:tr>
      <w:tr w:rsidR="00357380" w:rsidTr="00F463F0">
        <w:trPr>
          <w:trHeight w:val="2007"/>
        </w:trPr>
        <w:tc>
          <w:tcPr>
            <w:tcW w:w="2095" w:type="dxa"/>
          </w:tcPr>
          <w:p w:rsidR="00357380" w:rsidRPr="009929C0" w:rsidRDefault="00357380" w:rsidP="00433040">
            <w:pPr>
              <w:spacing w:before="240" w:after="120" w:line="276" w:lineRule="auto"/>
              <w:ind w:left="0" w:firstLine="0"/>
              <w:rPr>
                <w:b/>
                <w:color w:val="7C358D"/>
                <w:szCs w:val="20"/>
              </w:rPr>
            </w:pPr>
            <w:r w:rsidRPr="009929C0">
              <w:rPr>
                <w:b/>
                <w:color w:val="7C358D"/>
                <w:szCs w:val="20"/>
              </w:rPr>
              <w:lastRenderedPageBreak/>
              <w:t xml:space="preserve">3 - Promouvoir l’entrepreneuriat </w:t>
            </w:r>
          </w:p>
          <w:p w:rsidR="00357380" w:rsidRDefault="00357380" w:rsidP="00433040">
            <w:pPr>
              <w:spacing w:after="160" w:line="259" w:lineRule="auto"/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8503" w:type="dxa"/>
          </w:tcPr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Intervenir dans les établissements pour présenter la création d’entreprise ou la reprise d’entreprise (par exemple, lors de semaines thématiques telles que la semaine de sensibilisation des jeunes à l’entrepreneuriat féminin,</w:t>
            </w:r>
            <w:r>
              <w:rPr>
                <w:rFonts w:eastAsiaTheme="minorHAnsi"/>
                <w:szCs w:val="20"/>
              </w:rPr>
              <w:t xml:space="preserve"> …</w:t>
            </w:r>
            <w:r w:rsidRPr="0033021E">
              <w:rPr>
                <w:rFonts w:eastAsiaTheme="minorHAnsi"/>
                <w:szCs w:val="20"/>
              </w:rPr>
              <w:t>) ;</w:t>
            </w:r>
          </w:p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 xml:space="preserve">Parrainer ou </w:t>
            </w:r>
            <w:proofErr w:type="spellStart"/>
            <w:r w:rsidRPr="0033021E">
              <w:rPr>
                <w:rFonts w:eastAsiaTheme="minorHAnsi"/>
                <w:szCs w:val="20"/>
              </w:rPr>
              <w:t>marrainer</w:t>
            </w:r>
            <w:proofErr w:type="spellEnd"/>
            <w:r w:rsidRPr="0033021E">
              <w:rPr>
                <w:rFonts w:eastAsiaTheme="minorHAnsi"/>
                <w:szCs w:val="20"/>
              </w:rPr>
              <w:t xml:space="preserve"> des projets « entrepreneuriaux », en participant à la création de mini-entreprises ou de mini-associations, projets qui font partie des 4 objectifs à réaliser pour les élèves de collège avant la fin de leur année de 3</w:t>
            </w:r>
            <w:r w:rsidRPr="00032FB3">
              <w:rPr>
                <w:rFonts w:eastAsiaTheme="minorHAnsi"/>
                <w:szCs w:val="20"/>
                <w:vertAlign w:val="superscript"/>
              </w:rPr>
              <w:t>ème</w:t>
            </w:r>
            <w:r w:rsidRPr="0033021E">
              <w:rPr>
                <w:rFonts w:eastAsiaTheme="minorHAnsi"/>
                <w:szCs w:val="20"/>
              </w:rPr>
              <w:t> ;</w:t>
            </w:r>
          </w:p>
          <w:p w:rsidR="00357380" w:rsidRPr="00433040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…</w:t>
            </w:r>
          </w:p>
        </w:tc>
      </w:tr>
      <w:tr w:rsidR="00357380" w:rsidTr="00F463F0">
        <w:trPr>
          <w:trHeight w:val="2374"/>
        </w:trPr>
        <w:tc>
          <w:tcPr>
            <w:tcW w:w="2095" w:type="dxa"/>
          </w:tcPr>
          <w:p w:rsidR="00357380" w:rsidRPr="009929C0" w:rsidRDefault="00357380" w:rsidP="00433040">
            <w:pPr>
              <w:spacing w:before="240" w:after="120" w:line="276" w:lineRule="auto"/>
              <w:ind w:left="0" w:firstLine="0"/>
              <w:rPr>
                <w:b/>
                <w:color w:val="7C358D"/>
                <w:szCs w:val="20"/>
              </w:rPr>
            </w:pPr>
            <w:r w:rsidRPr="009929C0">
              <w:rPr>
                <w:b/>
                <w:color w:val="7C358D"/>
                <w:szCs w:val="20"/>
              </w:rPr>
              <w:t>4 - Contribuer à la persévérance scolaire</w:t>
            </w:r>
          </w:p>
          <w:p w:rsidR="00357380" w:rsidRDefault="00357380" w:rsidP="00433040">
            <w:pPr>
              <w:spacing w:after="160" w:line="259" w:lineRule="auto"/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8503" w:type="dxa"/>
          </w:tcPr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Intervenir en établissement pour présenter son parcours professionnel afin d’aider les jeunes à construire leur projet professionnel ;</w:t>
            </w:r>
          </w:p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 xml:space="preserve">Parrainer ou </w:t>
            </w:r>
            <w:proofErr w:type="spellStart"/>
            <w:r w:rsidRPr="0033021E">
              <w:rPr>
                <w:rFonts w:eastAsiaTheme="minorHAnsi"/>
                <w:szCs w:val="20"/>
              </w:rPr>
              <w:t>marrainer</w:t>
            </w:r>
            <w:proofErr w:type="spellEnd"/>
            <w:r w:rsidRPr="0033021E">
              <w:rPr>
                <w:rFonts w:eastAsiaTheme="minorHAnsi"/>
                <w:szCs w:val="20"/>
              </w:rPr>
              <w:t xml:space="preserve"> un ou des élèves, dans une optique d’ascenseur social et de promotion de l’égalité des chances, ou de lutte contre le décrochage scolaire ;</w:t>
            </w:r>
          </w:p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Participer à l’organisation de « job-</w:t>
            </w:r>
            <w:proofErr w:type="spellStart"/>
            <w:r w:rsidRPr="0033021E">
              <w:rPr>
                <w:rFonts w:eastAsiaTheme="minorHAnsi"/>
                <w:szCs w:val="20"/>
              </w:rPr>
              <w:t>dating</w:t>
            </w:r>
            <w:proofErr w:type="spellEnd"/>
            <w:r w:rsidRPr="0033021E">
              <w:rPr>
                <w:rFonts w:eastAsiaTheme="minorHAnsi"/>
                <w:szCs w:val="20"/>
              </w:rPr>
              <w:t> » afin de mettre en lien les futurs diplômés et les entreprises dans des établissements situés dans les quartiers prioritaires de la politique de la ville (QPV) ;</w:t>
            </w:r>
          </w:p>
          <w:p w:rsidR="00357380" w:rsidRPr="00357380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69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…</w:t>
            </w:r>
          </w:p>
        </w:tc>
      </w:tr>
      <w:tr w:rsidR="00433040" w:rsidTr="00F463F0">
        <w:trPr>
          <w:trHeight w:val="6571"/>
        </w:trPr>
        <w:tc>
          <w:tcPr>
            <w:tcW w:w="2095" w:type="dxa"/>
          </w:tcPr>
          <w:p w:rsidR="00433040" w:rsidRPr="009929C0" w:rsidRDefault="00433040" w:rsidP="00433040">
            <w:pPr>
              <w:spacing w:before="240" w:after="120" w:line="276" w:lineRule="auto"/>
              <w:ind w:left="0" w:firstLine="0"/>
              <w:rPr>
                <w:b/>
                <w:color w:val="7C358D"/>
                <w:szCs w:val="20"/>
              </w:rPr>
            </w:pPr>
            <w:r w:rsidRPr="009929C0">
              <w:rPr>
                <w:b/>
                <w:color w:val="7C358D"/>
                <w:szCs w:val="20"/>
              </w:rPr>
              <w:t>5 - Participer à l’activité des dispositifs structurants</w:t>
            </w:r>
            <w:r w:rsidR="00EA1B3F">
              <w:rPr>
                <w:b/>
                <w:color w:val="7C358D"/>
                <w:szCs w:val="20"/>
              </w:rPr>
              <w:t xml:space="preserve"> </w:t>
            </w:r>
            <w:r w:rsidR="00CB73B6">
              <w:rPr>
                <w:b/>
                <w:color w:val="7C358D"/>
                <w:szCs w:val="20"/>
              </w:rPr>
              <w:t>de la relation école-entreprise</w:t>
            </w:r>
          </w:p>
          <w:p w:rsidR="00433040" w:rsidRDefault="00433040" w:rsidP="00433040">
            <w:pPr>
              <w:spacing w:after="160" w:line="259" w:lineRule="auto"/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8503" w:type="dxa"/>
          </w:tcPr>
          <w:p w:rsidR="00066181" w:rsidRPr="0033021E" w:rsidRDefault="00066181" w:rsidP="00066181">
            <w:pPr>
              <w:spacing w:after="0" w:line="276" w:lineRule="auto"/>
              <w:jc w:val="both"/>
              <w:rPr>
                <w:rFonts w:eastAsiaTheme="minorHAnsi"/>
                <w:szCs w:val="20"/>
              </w:rPr>
            </w:pPr>
            <w:r w:rsidRPr="009929C0">
              <w:rPr>
                <w:rFonts w:eastAsiaTheme="minorHAnsi"/>
                <w:b/>
                <w:color w:val="96BF32"/>
                <w:szCs w:val="20"/>
              </w:rPr>
              <w:t>Participer à l’activité des comités locaux école-entreprise (CLEE) / Pôle de stages</w:t>
            </w:r>
            <w:r w:rsidRPr="0033021E">
              <w:rPr>
                <w:rFonts w:eastAsiaTheme="minorHAnsi"/>
                <w:szCs w:val="20"/>
              </w:rPr>
              <w:t xml:space="preserve">, qui accompagnent les équipes éducatives pour obtenir des stages de terrain appropriés aux diplômes préparés par les jeunes, le CEE pourra : </w:t>
            </w:r>
          </w:p>
          <w:p w:rsidR="00066181" w:rsidRPr="0033021E" w:rsidRDefault="00066181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311" w:hanging="142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 xml:space="preserve">Intervenir dans les établissements pour des ateliers de CV, lettres de motivation et simulations d’entretien (de demande de stage ou d’embauche) ; </w:t>
            </w:r>
          </w:p>
          <w:p w:rsidR="00066181" w:rsidRPr="0033021E" w:rsidRDefault="00066181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311" w:hanging="142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 xml:space="preserve">Intervenir dans les établissements pour travailler sur les savoir-être attendus en entreprise – ce qui préparera les élèves à un futur accueil (séquence d’observation de 3ème, Période de Formation en Milieu Professionnel (PFMP) de Bac Pro ou stage de BTS) ; </w:t>
            </w:r>
          </w:p>
          <w:p w:rsidR="00066181" w:rsidRDefault="00066181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311" w:hanging="142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Diffuser les besoins d’accueil de stagiaires (élèves de 3ème, de lycées professionnels ou étudiants) au réseau d’entreprises dont le CEE dispose.</w:t>
            </w:r>
          </w:p>
          <w:p w:rsidR="00066181" w:rsidRPr="000B60BE" w:rsidRDefault="00066181" w:rsidP="00066181">
            <w:pPr>
              <w:pStyle w:val="Paragraphedeliste"/>
              <w:spacing w:after="0" w:line="276" w:lineRule="auto"/>
              <w:ind w:left="567" w:firstLine="0"/>
              <w:jc w:val="both"/>
              <w:rPr>
                <w:rFonts w:eastAsiaTheme="minorHAnsi"/>
                <w:sz w:val="12"/>
                <w:szCs w:val="12"/>
              </w:rPr>
            </w:pPr>
          </w:p>
          <w:p w:rsidR="00066181" w:rsidRPr="0033021E" w:rsidRDefault="00066181" w:rsidP="00066181">
            <w:pPr>
              <w:spacing w:after="0" w:line="276" w:lineRule="auto"/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b/>
                <w:color w:val="96BF32"/>
                <w:szCs w:val="20"/>
              </w:rPr>
              <w:t xml:space="preserve">Participer à l’activité </w:t>
            </w:r>
            <w:r w:rsidRPr="0033021E">
              <w:rPr>
                <w:rFonts w:eastAsiaTheme="minorHAnsi"/>
                <w:b/>
                <w:color w:val="96BF32"/>
                <w:szCs w:val="20"/>
              </w:rPr>
              <w:t>des Campus des Métiers et des Qualifications (CMQ)</w:t>
            </w:r>
            <w:r w:rsidRPr="0033021E">
              <w:rPr>
                <w:rFonts w:eastAsiaTheme="minorHAnsi"/>
                <w:szCs w:val="20"/>
              </w:rPr>
              <w:t>, qui proposent aux jeunes des pôles d’excellence construits autour d'un secteur d’activité correspondant à un enjeu éc</w:t>
            </w:r>
            <w:r w:rsidR="005412D6">
              <w:rPr>
                <w:rFonts w:eastAsiaTheme="minorHAnsi"/>
                <w:szCs w:val="20"/>
              </w:rPr>
              <w:t xml:space="preserve">onomique régional soutenu </w:t>
            </w:r>
            <w:r w:rsidR="005412D6" w:rsidRPr="00D63F95">
              <w:rPr>
                <w:rFonts w:eastAsiaTheme="minorHAnsi"/>
                <w:szCs w:val="20"/>
              </w:rPr>
              <w:t>par les</w:t>
            </w:r>
            <w:r w:rsidRPr="00D63F95">
              <w:rPr>
                <w:rFonts w:eastAsiaTheme="minorHAnsi"/>
                <w:szCs w:val="20"/>
              </w:rPr>
              <w:t xml:space="preserve"> collectivité</w:t>
            </w:r>
            <w:r w:rsidR="005412D6" w:rsidRPr="00D63F95">
              <w:rPr>
                <w:rFonts w:eastAsiaTheme="minorHAnsi"/>
                <w:szCs w:val="20"/>
              </w:rPr>
              <w:t>s</w:t>
            </w:r>
            <w:r w:rsidRPr="0033021E">
              <w:rPr>
                <w:rFonts w:eastAsiaTheme="minorHAnsi"/>
                <w:szCs w:val="20"/>
              </w:rPr>
              <w:t xml:space="preserve"> et les entreprises.</w:t>
            </w:r>
          </w:p>
          <w:p w:rsidR="00066181" w:rsidRDefault="00066181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311" w:hanging="142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 xml:space="preserve">Etre sollicité pour le développement d’un projet, et y apporter son expertise professionnelle. </w:t>
            </w:r>
          </w:p>
          <w:p w:rsidR="00066181" w:rsidRPr="000B60BE" w:rsidRDefault="00066181" w:rsidP="00EE5502">
            <w:pPr>
              <w:pStyle w:val="Paragraphedeliste"/>
              <w:spacing w:after="0" w:line="276" w:lineRule="auto"/>
              <w:ind w:left="311" w:hanging="142"/>
              <w:jc w:val="both"/>
              <w:rPr>
                <w:rFonts w:eastAsiaTheme="minorHAnsi"/>
                <w:sz w:val="12"/>
                <w:szCs w:val="12"/>
              </w:rPr>
            </w:pPr>
          </w:p>
          <w:p w:rsidR="00066181" w:rsidRPr="0033021E" w:rsidRDefault="00066181" w:rsidP="00066181">
            <w:pPr>
              <w:spacing w:after="0" w:line="276" w:lineRule="auto"/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b/>
                <w:color w:val="96BF32"/>
                <w:szCs w:val="20"/>
              </w:rPr>
              <w:t xml:space="preserve">Participer à l’activité </w:t>
            </w:r>
            <w:r w:rsidRPr="0033021E">
              <w:rPr>
                <w:rFonts w:eastAsiaTheme="minorHAnsi"/>
                <w:b/>
                <w:color w:val="96BF32"/>
                <w:szCs w:val="20"/>
              </w:rPr>
              <w:t>au processus de labellisation des Lycée</w:t>
            </w:r>
            <w:r w:rsidR="00002CA6">
              <w:rPr>
                <w:rFonts w:eastAsiaTheme="minorHAnsi"/>
                <w:b/>
                <w:color w:val="96BF32"/>
                <w:szCs w:val="20"/>
              </w:rPr>
              <w:t>s</w:t>
            </w:r>
            <w:r w:rsidRPr="0033021E">
              <w:rPr>
                <w:rFonts w:eastAsiaTheme="minorHAnsi"/>
                <w:b/>
                <w:color w:val="96BF32"/>
                <w:szCs w:val="20"/>
              </w:rPr>
              <w:t xml:space="preserve"> des Métiers</w:t>
            </w:r>
            <w:r w:rsidRPr="0033021E">
              <w:rPr>
                <w:rFonts w:eastAsiaTheme="minorHAnsi"/>
                <w:szCs w:val="20"/>
              </w:rPr>
              <w:t xml:space="preserve">, qui a pour objectif de rendre visible l'offre de formations professionnelles et valorise une dynamique déployée par l'établissement. Le label est délivré par le recteur d’académie pour une durée de 5 ans. </w:t>
            </w:r>
          </w:p>
          <w:p w:rsidR="00066181" w:rsidRPr="0033021E" w:rsidRDefault="00066181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311" w:hanging="142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Etre membre du groupe d’audit de labellisation qui s’assure de la démarche qualité visée par les établissements.</w:t>
            </w:r>
          </w:p>
          <w:p w:rsidR="00433040" w:rsidRPr="00EE5502" w:rsidRDefault="00066181" w:rsidP="00EE5502">
            <w:pPr>
              <w:spacing w:after="0" w:line="276" w:lineRule="auto"/>
              <w:jc w:val="both"/>
              <w:rPr>
                <w:rFonts w:eastAsiaTheme="minorHAnsi"/>
                <w:szCs w:val="20"/>
              </w:rPr>
            </w:pPr>
            <w:r w:rsidRPr="00EE5502">
              <w:rPr>
                <w:rFonts w:eastAsiaTheme="minorHAnsi"/>
                <w:b/>
                <w:color w:val="96BF32"/>
                <w:szCs w:val="20"/>
              </w:rPr>
              <w:t>…</w:t>
            </w:r>
          </w:p>
        </w:tc>
      </w:tr>
      <w:tr w:rsidR="00433040" w:rsidTr="00F463F0">
        <w:trPr>
          <w:trHeight w:val="1505"/>
        </w:trPr>
        <w:tc>
          <w:tcPr>
            <w:tcW w:w="2095" w:type="dxa"/>
          </w:tcPr>
          <w:p w:rsidR="00433040" w:rsidRPr="000B60BE" w:rsidRDefault="00433040" w:rsidP="00433040">
            <w:pPr>
              <w:spacing w:before="240" w:after="120" w:line="276" w:lineRule="auto"/>
              <w:ind w:left="0" w:firstLine="0"/>
              <w:rPr>
                <w:b/>
                <w:color w:val="7C358D"/>
                <w:szCs w:val="20"/>
              </w:rPr>
            </w:pPr>
            <w:r w:rsidRPr="000B60BE">
              <w:rPr>
                <w:b/>
                <w:color w:val="7C358D"/>
                <w:szCs w:val="20"/>
              </w:rPr>
              <w:t xml:space="preserve">6 - Autres </w:t>
            </w:r>
          </w:p>
          <w:p w:rsidR="00433040" w:rsidRPr="009929C0" w:rsidRDefault="00433040" w:rsidP="00433040">
            <w:pPr>
              <w:spacing w:before="240" w:after="120" w:line="276" w:lineRule="auto"/>
              <w:ind w:left="0" w:firstLine="0"/>
              <w:rPr>
                <w:b/>
                <w:color w:val="7C358D"/>
                <w:szCs w:val="20"/>
              </w:rPr>
            </w:pPr>
          </w:p>
        </w:tc>
        <w:tc>
          <w:tcPr>
            <w:tcW w:w="8503" w:type="dxa"/>
          </w:tcPr>
          <w:p w:rsidR="00357380" w:rsidRPr="0033021E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41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Exercer une mission d’expertise et de conseil auprès des établissements (acquisition d’équipements …), des corps d’inspection et des conseillers du recteur ;</w:t>
            </w:r>
          </w:p>
          <w:p w:rsidR="00357380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41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Participer à des instances de concertation académiques ou régionales, à la réflexion sur l’évolution des métiers et la relation formation / emploi dans un secteur d’activité donné ;</w:t>
            </w:r>
          </w:p>
          <w:p w:rsidR="00032FB3" w:rsidRPr="0033021E" w:rsidRDefault="00032FB3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41"/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Etre en veille </w:t>
            </w:r>
            <w:r w:rsidR="00380ECC">
              <w:rPr>
                <w:rFonts w:eastAsiaTheme="minorHAnsi"/>
                <w:szCs w:val="20"/>
              </w:rPr>
              <w:t>technologique</w:t>
            </w:r>
          </w:p>
          <w:p w:rsidR="00433040" w:rsidRPr="00357380" w:rsidRDefault="00357380" w:rsidP="00EE5502">
            <w:pPr>
              <w:pStyle w:val="Paragraphedeliste"/>
              <w:numPr>
                <w:ilvl w:val="2"/>
                <w:numId w:val="27"/>
              </w:numPr>
              <w:spacing w:after="0" w:line="276" w:lineRule="auto"/>
              <w:ind w:left="169" w:hanging="141"/>
              <w:jc w:val="both"/>
              <w:rPr>
                <w:rFonts w:eastAsiaTheme="minorHAnsi"/>
                <w:szCs w:val="20"/>
              </w:rPr>
            </w:pPr>
            <w:r w:rsidRPr="0033021E">
              <w:rPr>
                <w:rFonts w:eastAsiaTheme="minorHAnsi"/>
                <w:szCs w:val="20"/>
              </w:rPr>
              <w:t>…</w:t>
            </w:r>
          </w:p>
        </w:tc>
      </w:tr>
    </w:tbl>
    <w:p w:rsidR="00EE5502" w:rsidRDefault="00EE5502" w:rsidP="00EE5502">
      <w:pPr>
        <w:spacing w:after="0" w:line="259" w:lineRule="auto"/>
        <w:ind w:left="0" w:firstLine="0"/>
        <w:rPr>
          <w:i/>
          <w:caps/>
          <w:szCs w:val="20"/>
        </w:rPr>
      </w:pPr>
    </w:p>
    <w:p w:rsidR="000D6D7E" w:rsidRDefault="003A4352" w:rsidP="00F1439C">
      <w:pPr>
        <w:spacing w:after="160" w:line="259" w:lineRule="auto"/>
        <w:ind w:left="0" w:firstLine="0"/>
        <w:rPr>
          <w:rFonts w:eastAsia="Calibri"/>
          <w:sz w:val="22"/>
        </w:rPr>
      </w:pPr>
      <w:r w:rsidRPr="0033021E">
        <w:rPr>
          <w:i/>
          <w:caps/>
          <w:szCs w:val="20"/>
        </w:rPr>
        <w:t>r</w:t>
      </w:r>
      <w:r w:rsidRPr="0033021E">
        <w:rPr>
          <w:i/>
          <w:szCs w:val="20"/>
        </w:rPr>
        <w:t>emarque : Toute intervention face à des élèves ou étudiants doit être nécessairement encadrée</w:t>
      </w:r>
      <w:r>
        <w:rPr>
          <w:i/>
          <w:szCs w:val="20"/>
        </w:rPr>
        <w:t xml:space="preserve"> par un membre de l’é</w:t>
      </w:r>
      <w:r w:rsidRPr="0033021E">
        <w:rPr>
          <w:i/>
          <w:szCs w:val="20"/>
        </w:rPr>
        <w:t>ducation nationale.</w:t>
      </w:r>
    </w:p>
    <w:p w:rsidR="00C90792" w:rsidRDefault="00C90792">
      <w:pPr>
        <w:spacing w:after="160" w:line="259" w:lineRule="auto"/>
        <w:ind w:left="0" w:firstLine="0"/>
        <w:rPr>
          <w:rFonts w:eastAsia="Calibri"/>
          <w:sz w:val="22"/>
        </w:rPr>
      </w:pPr>
      <w:r>
        <w:rPr>
          <w:rFonts w:eastAsia="Calibri"/>
          <w:sz w:val="22"/>
        </w:rPr>
        <w:br w:type="page"/>
      </w:r>
    </w:p>
    <w:p w:rsidR="000D6D7E" w:rsidRPr="00430407" w:rsidRDefault="00B9305C" w:rsidP="00A95D36">
      <w:pPr>
        <w:pStyle w:val="Titre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C63F"/>
        <w:ind w:left="27" w:right="3"/>
        <w:rPr>
          <w:b/>
          <w:color w:val="FFFFFF" w:themeColor="background1"/>
        </w:rPr>
      </w:pPr>
      <w:r w:rsidRPr="00430407">
        <w:rPr>
          <w:b/>
          <w:color w:val="FFFFFF" w:themeColor="background1"/>
        </w:rPr>
        <w:lastRenderedPageBreak/>
        <w:t xml:space="preserve">À REMPLIR PAR L’ORGANISATION PROFESSIONNELLE ET LE CANDIDAT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Pr="00894D52" w:rsidRDefault="00B9305C" w:rsidP="00B41F23">
      <w:pPr>
        <w:pStyle w:val="Titre2"/>
        <w:numPr>
          <w:ilvl w:val="0"/>
          <w:numId w:val="12"/>
        </w:numPr>
        <w:spacing w:after="44"/>
        <w:ind w:right="141"/>
        <w:jc w:val="both"/>
        <w:rPr>
          <w:color w:val="7C358D"/>
        </w:rPr>
      </w:pPr>
      <w:r w:rsidRPr="00894D52">
        <w:rPr>
          <w:color w:val="7C358D"/>
        </w:rPr>
        <w:t xml:space="preserve">Nom et adresse de </w:t>
      </w:r>
      <w:r w:rsidRPr="006C2285">
        <w:rPr>
          <w:color w:val="7C358D"/>
        </w:rPr>
        <w:t>l'organisation</w:t>
      </w:r>
      <w:r w:rsidRPr="00894D52">
        <w:rPr>
          <w:color w:val="7C358D"/>
        </w:rPr>
        <w:t xml:space="preserve"> professionnelle et nom de la pe</w:t>
      </w:r>
      <w:r w:rsidR="00C750C7" w:rsidRPr="00894D52">
        <w:rPr>
          <w:color w:val="7C358D"/>
        </w:rPr>
        <w:t>rsonne proposant la candidature</w:t>
      </w:r>
    </w:p>
    <w:p w:rsidR="00C750C7" w:rsidRPr="00FF7602" w:rsidRDefault="00C750C7" w:rsidP="00C750C7">
      <w:pPr>
        <w:rPr>
          <w:sz w:val="12"/>
          <w:szCs w:val="12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6A1719" w:rsidTr="00A53A42">
        <w:trPr>
          <w:trHeight w:val="431"/>
        </w:trPr>
        <w:tc>
          <w:tcPr>
            <w:tcW w:w="3685" w:type="dxa"/>
            <w:vAlign w:val="center"/>
          </w:tcPr>
          <w:p w:rsidR="006A1719" w:rsidRPr="006A1719" w:rsidRDefault="006A1719" w:rsidP="00A53A42">
            <w:pPr>
              <w:spacing w:after="79"/>
              <w:ind w:left="0" w:firstLine="0"/>
              <w:jc w:val="right"/>
              <w:rPr>
                <w:b/>
              </w:rPr>
            </w:pPr>
            <w:r w:rsidRPr="006A1719">
              <w:rPr>
                <w:b/>
              </w:rPr>
              <w:t>Nom organisation professionnelle</w:t>
            </w:r>
          </w:p>
        </w:tc>
        <w:tc>
          <w:tcPr>
            <w:tcW w:w="6237" w:type="dxa"/>
            <w:vAlign w:val="center"/>
          </w:tcPr>
          <w:p w:rsidR="006A1719" w:rsidRDefault="006A1719" w:rsidP="008B21DB">
            <w:pPr>
              <w:spacing w:after="79"/>
              <w:ind w:left="0" w:firstLine="0"/>
            </w:pPr>
          </w:p>
        </w:tc>
      </w:tr>
      <w:tr w:rsidR="006A1719" w:rsidTr="00A53A42">
        <w:trPr>
          <w:trHeight w:val="693"/>
        </w:trPr>
        <w:tc>
          <w:tcPr>
            <w:tcW w:w="3685" w:type="dxa"/>
            <w:vAlign w:val="center"/>
          </w:tcPr>
          <w:p w:rsidR="006A1719" w:rsidRDefault="006A1719" w:rsidP="00A53A42">
            <w:pPr>
              <w:spacing w:after="79"/>
              <w:ind w:left="0" w:firstLine="0"/>
              <w:jc w:val="right"/>
              <w:rPr>
                <w:b/>
              </w:rPr>
            </w:pPr>
            <w:r>
              <w:t>Adresse</w:t>
            </w:r>
          </w:p>
        </w:tc>
        <w:tc>
          <w:tcPr>
            <w:tcW w:w="6237" w:type="dxa"/>
            <w:vAlign w:val="center"/>
          </w:tcPr>
          <w:p w:rsidR="006A1719" w:rsidRDefault="006A1719" w:rsidP="008B21DB">
            <w:pPr>
              <w:spacing w:after="79"/>
              <w:ind w:left="0" w:firstLine="0"/>
            </w:pPr>
          </w:p>
        </w:tc>
      </w:tr>
      <w:tr w:rsidR="006A1719" w:rsidTr="00A53A42">
        <w:trPr>
          <w:trHeight w:val="20"/>
        </w:trPr>
        <w:tc>
          <w:tcPr>
            <w:tcW w:w="9922" w:type="dxa"/>
            <w:gridSpan w:val="2"/>
            <w:vAlign w:val="center"/>
          </w:tcPr>
          <w:p w:rsidR="006A1719" w:rsidRPr="00A53A42" w:rsidRDefault="006A1719" w:rsidP="00A53A42">
            <w:pPr>
              <w:spacing w:after="79"/>
              <w:ind w:left="141" w:firstLine="0"/>
              <w:rPr>
                <w:b/>
              </w:rPr>
            </w:pPr>
            <w:r w:rsidRPr="00A53A42">
              <w:rPr>
                <w:b/>
              </w:rPr>
              <w:t>Personne proposant la candidature</w:t>
            </w:r>
          </w:p>
        </w:tc>
      </w:tr>
      <w:tr w:rsidR="006A1719" w:rsidTr="00A53A42">
        <w:trPr>
          <w:trHeight w:val="20"/>
        </w:trPr>
        <w:tc>
          <w:tcPr>
            <w:tcW w:w="3685" w:type="dxa"/>
            <w:vAlign w:val="center"/>
          </w:tcPr>
          <w:p w:rsidR="006A1719" w:rsidRPr="006A1719" w:rsidRDefault="006A1719" w:rsidP="00A53A42">
            <w:pPr>
              <w:pStyle w:val="Paragraphedeliste"/>
              <w:spacing w:after="0" w:line="360" w:lineRule="auto"/>
              <w:ind w:left="928" w:firstLine="0"/>
              <w:jc w:val="right"/>
            </w:pPr>
            <w:r>
              <w:t>NOM et prénom</w:t>
            </w:r>
          </w:p>
        </w:tc>
        <w:tc>
          <w:tcPr>
            <w:tcW w:w="6237" w:type="dxa"/>
            <w:vAlign w:val="center"/>
          </w:tcPr>
          <w:p w:rsidR="006A1719" w:rsidRDefault="006A1719" w:rsidP="008B21DB">
            <w:pPr>
              <w:spacing w:after="79"/>
              <w:ind w:left="0" w:firstLine="0"/>
            </w:pPr>
          </w:p>
        </w:tc>
      </w:tr>
      <w:tr w:rsidR="006A1719" w:rsidTr="00A53A42">
        <w:trPr>
          <w:trHeight w:val="20"/>
        </w:trPr>
        <w:tc>
          <w:tcPr>
            <w:tcW w:w="3685" w:type="dxa"/>
            <w:vAlign w:val="center"/>
          </w:tcPr>
          <w:p w:rsidR="006A1719" w:rsidRDefault="006A1719" w:rsidP="00A53A42">
            <w:pPr>
              <w:pStyle w:val="Paragraphedeliste"/>
              <w:spacing w:after="0" w:line="360" w:lineRule="auto"/>
              <w:ind w:left="928" w:firstLine="0"/>
              <w:jc w:val="right"/>
              <w:rPr>
                <w:b/>
              </w:rPr>
            </w:pPr>
            <w:r>
              <w:t>Fonction</w:t>
            </w:r>
          </w:p>
        </w:tc>
        <w:tc>
          <w:tcPr>
            <w:tcW w:w="6237" w:type="dxa"/>
            <w:vAlign w:val="center"/>
          </w:tcPr>
          <w:p w:rsidR="006A1719" w:rsidRDefault="006A1719" w:rsidP="008B21DB">
            <w:pPr>
              <w:spacing w:after="79"/>
              <w:ind w:left="0" w:firstLine="0"/>
            </w:pPr>
          </w:p>
        </w:tc>
      </w:tr>
      <w:tr w:rsidR="008B21DB" w:rsidTr="00A53A42">
        <w:trPr>
          <w:trHeight w:val="20"/>
        </w:trPr>
        <w:tc>
          <w:tcPr>
            <w:tcW w:w="3685" w:type="dxa"/>
            <w:vAlign w:val="center"/>
          </w:tcPr>
          <w:p w:rsidR="008B21DB" w:rsidRDefault="006A1719" w:rsidP="00A53A42">
            <w:pPr>
              <w:spacing w:after="0" w:line="360" w:lineRule="auto"/>
              <w:jc w:val="right"/>
            </w:pPr>
            <w:r>
              <w:t>N° tél. - Adresse courriel</w:t>
            </w:r>
          </w:p>
        </w:tc>
        <w:tc>
          <w:tcPr>
            <w:tcW w:w="6237" w:type="dxa"/>
            <w:vAlign w:val="center"/>
          </w:tcPr>
          <w:p w:rsidR="008B21DB" w:rsidRDefault="008B21DB" w:rsidP="008B21DB">
            <w:pPr>
              <w:spacing w:after="79"/>
              <w:ind w:left="0" w:firstLine="0"/>
            </w:pPr>
          </w:p>
        </w:tc>
      </w:tr>
    </w:tbl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Pr="00894D52" w:rsidRDefault="00B9305C" w:rsidP="00FF7602">
      <w:pPr>
        <w:pStyle w:val="Titre2"/>
        <w:numPr>
          <w:ilvl w:val="0"/>
          <w:numId w:val="12"/>
        </w:numPr>
        <w:spacing w:after="44"/>
        <w:rPr>
          <w:color w:val="7C358D"/>
        </w:rPr>
      </w:pPr>
      <w:r w:rsidRPr="00894D52">
        <w:rPr>
          <w:color w:val="7C358D"/>
        </w:rPr>
        <w:t>Nom de la p</w:t>
      </w:r>
      <w:r w:rsidR="00C750C7" w:rsidRPr="00894D52">
        <w:rPr>
          <w:color w:val="7C358D"/>
        </w:rPr>
        <w:t xml:space="preserve">ersonne proposée en qualité de </w:t>
      </w:r>
      <w:r w:rsidR="006B1CA7">
        <w:rPr>
          <w:color w:val="7C358D"/>
        </w:rPr>
        <w:t>C</w:t>
      </w:r>
      <w:r w:rsidRPr="00894D52">
        <w:rPr>
          <w:color w:val="7C358D"/>
        </w:rPr>
        <w:t xml:space="preserve">onseiller </w:t>
      </w:r>
      <w:r w:rsidR="006B1CA7">
        <w:rPr>
          <w:color w:val="7C358D"/>
        </w:rPr>
        <w:t>E</w:t>
      </w:r>
      <w:r w:rsidRPr="00894D52">
        <w:rPr>
          <w:color w:val="7C358D"/>
        </w:rPr>
        <w:t>ntreprises pour l’</w:t>
      </w:r>
      <w:r w:rsidR="006B1CA7">
        <w:rPr>
          <w:color w:val="7C358D"/>
        </w:rPr>
        <w:t>E</w:t>
      </w:r>
      <w:r w:rsidRPr="00894D52">
        <w:rPr>
          <w:color w:val="7C358D"/>
        </w:rPr>
        <w:t xml:space="preserve">cole </w:t>
      </w:r>
    </w:p>
    <w:p w:rsidR="00C750C7" w:rsidRPr="00FF7602" w:rsidRDefault="00C750C7" w:rsidP="00C750C7">
      <w:pPr>
        <w:rPr>
          <w:sz w:val="12"/>
          <w:szCs w:val="12"/>
        </w:rPr>
      </w:pPr>
    </w:p>
    <w:tbl>
      <w:tblPr>
        <w:tblStyle w:val="Grilledutableau"/>
        <w:tblW w:w="0" w:type="auto"/>
        <w:tblInd w:w="255" w:type="dxa"/>
        <w:tblLook w:val="04A0" w:firstRow="1" w:lastRow="0" w:firstColumn="1" w:lastColumn="0" w:noHBand="0" w:noVBand="1"/>
      </w:tblPr>
      <w:tblGrid>
        <w:gridCol w:w="2267"/>
        <w:gridCol w:w="2576"/>
        <w:gridCol w:w="1276"/>
        <w:gridCol w:w="1938"/>
        <w:gridCol w:w="755"/>
        <w:gridCol w:w="1113"/>
      </w:tblGrid>
      <w:tr w:rsidR="00C750C7" w:rsidTr="00640942">
        <w:trPr>
          <w:trHeight w:val="394"/>
        </w:trPr>
        <w:tc>
          <w:tcPr>
            <w:tcW w:w="2267" w:type="dxa"/>
            <w:vAlign w:val="center"/>
          </w:tcPr>
          <w:p w:rsidR="00C750C7" w:rsidRPr="00C750C7" w:rsidRDefault="00C750C7" w:rsidP="00C750C7">
            <w:pPr>
              <w:ind w:left="0" w:firstLine="0"/>
              <w:rPr>
                <w:b/>
              </w:rPr>
            </w:pPr>
            <w:r w:rsidRPr="00C750C7">
              <w:rPr>
                <w:b/>
              </w:rPr>
              <w:t>NOM et prénom</w:t>
            </w:r>
          </w:p>
        </w:tc>
        <w:tc>
          <w:tcPr>
            <w:tcW w:w="7658" w:type="dxa"/>
            <w:gridSpan w:val="5"/>
            <w:vAlign w:val="center"/>
          </w:tcPr>
          <w:p w:rsidR="00C750C7" w:rsidRDefault="00C750C7" w:rsidP="00C750C7">
            <w:pPr>
              <w:ind w:left="0" w:firstLine="0"/>
            </w:pPr>
          </w:p>
        </w:tc>
      </w:tr>
      <w:tr w:rsidR="00C750C7" w:rsidTr="00FA18C0">
        <w:trPr>
          <w:trHeight w:val="416"/>
        </w:trPr>
        <w:tc>
          <w:tcPr>
            <w:tcW w:w="2267" w:type="dxa"/>
            <w:vAlign w:val="center"/>
          </w:tcPr>
          <w:p w:rsidR="00C750C7" w:rsidRDefault="00C750C7" w:rsidP="00C750C7">
            <w:pPr>
              <w:ind w:left="0" w:firstLine="0"/>
            </w:pPr>
            <w:r>
              <w:t>Date de naissance</w:t>
            </w:r>
          </w:p>
        </w:tc>
        <w:tc>
          <w:tcPr>
            <w:tcW w:w="2576" w:type="dxa"/>
            <w:vAlign w:val="center"/>
          </w:tcPr>
          <w:p w:rsidR="00C750C7" w:rsidRDefault="00C750C7" w:rsidP="00C750C7">
            <w:pPr>
              <w:ind w:left="0" w:firstLine="0"/>
            </w:pPr>
          </w:p>
        </w:tc>
        <w:tc>
          <w:tcPr>
            <w:tcW w:w="1276" w:type="dxa"/>
            <w:vAlign w:val="center"/>
          </w:tcPr>
          <w:p w:rsidR="00C750C7" w:rsidRDefault="00C750C7" w:rsidP="00C750C7">
            <w:pPr>
              <w:ind w:left="0" w:firstLine="0"/>
            </w:pPr>
            <w:r w:rsidRPr="00C750C7">
              <w:t>Lieu de naissance</w:t>
            </w:r>
          </w:p>
        </w:tc>
        <w:tc>
          <w:tcPr>
            <w:tcW w:w="1938" w:type="dxa"/>
            <w:vAlign w:val="center"/>
          </w:tcPr>
          <w:p w:rsidR="00C750C7" w:rsidRDefault="00C750C7" w:rsidP="00C750C7">
            <w:pPr>
              <w:ind w:left="0" w:firstLine="0"/>
            </w:pPr>
          </w:p>
        </w:tc>
        <w:tc>
          <w:tcPr>
            <w:tcW w:w="755" w:type="dxa"/>
            <w:vAlign w:val="center"/>
          </w:tcPr>
          <w:p w:rsidR="00C750C7" w:rsidRDefault="00C750C7" w:rsidP="00C750C7">
            <w:pPr>
              <w:ind w:left="0" w:firstLine="0"/>
            </w:pPr>
            <w:r w:rsidRPr="00C750C7">
              <w:t>Code postal</w:t>
            </w:r>
          </w:p>
        </w:tc>
        <w:tc>
          <w:tcPr>
            <w:tcW w:w="1113" w:type="dxa"/>
            <w:vAlign w:val="center"/>
          </w:tcPr>
          <w:p w:rsidR="00C750C7" w:rsidRDefault="00C750C7" w:rsidP="00C750C7">
            <w:pPr>
              <w:ind w:left="0" w:firstLine="0"/>
            </w:pPr>
          </w:p>
        </w:tc>
      </w:tr>
      <w:tr w:rsidR="00C750C7" w:rsidTr="00640942">
        <w:trPr>
          <w:trHeight w:val="574"/>
        </w:trPr>
        <w:tc>
          <w:tcPr>
            <w:tcW w:w="2267" w:type="dxa"/>
            <w:vAlign w:val="center"/>
          </w:tcPr>
          <w:p w:rsidR="00C750C7" w:rsidRDefault="00C750C7" w:rsidP="00C750C7">
            <w:pPr>
              <w:ind w:left="0" w:firstLine="0"/>
            </w:pPr>
            <w:r>
              <w:t>Adresse personnelle</w:t>
            </w:r>
          </w:p>
        </w:tc>
        <w:tc>
          <w:tcPr>
            <w:tcW w:w="7658" w:type="dxa"/>
            <w:gridSpan w:val="5"/>
            <w:vAlign w:val="center"/>
          </w:tcPr>
          <w:p w:rsidR="00C750C7" w:rsidRDefault="00C750C7" w:rsidP="00C750C7">
            <w:pPr>
              <w:ind w:left="0" w:firstLine="0"/>
            </w:pPr>
          </w:p>
        </w:tc>
      </w:tr>
      <w:tr w:rsidR="004C187B" w:rsidTr="00FA18C0">
        <w:trPr>
          <w:trHeight w:val="412"/>
        </w:trPr>
        <w:tc>
          <w:tcPr>
            <w:tcW w:w="2267" w:type="dxa"/>
            <w:vAlign w:val="center"/>
          </w:tcPr>
          <w:p w:rsidR="004C187B" w:rsidRDefault="004C187B" w:rsidP="00640942">
            <w:pPr>
              <w:spacing w:after="0" w:line="360" w:lineRule="auto"/>
              <w:ind w:left="0" w:firstLine="0"/>
            </w:pPr>
            <w:r>
              <w:t>N° téléphone</w:t>
            </w:r>
          </w:p>
        </w:tc>
        <w:tc>
          <w:tcPr>
            <w:tcW w:w="2576" w:type="dxa"/>
            <w:vAlign w:val="center"/>
          </w:tcPr>
          <w:p w:rsidR="004C187B" w:rsidRDefault="00FA18C0" w:rsidP="00C750C7">
            <w:pPr>
              <w:ind w:left="0" w:firstLine="0"/>
            </w:pPr>
            <w:r>
              <w:t>Fixe :</w:t>
            </w:r>
          </w:p>
          <w:p w:rsidR="00FA18C0" w:rsidRDefault="00FA18C0" w:rsidP="00C750C7">
            <w:pPr>
              <w:ind w:left="0" w:firstLine="0"/>
            </w:pPr>
            <w:r>
              <w:t>Mobile :</w:t>
            </w:r>
          </w:p>
        </w:tc>
        <w:tc>
          <w:tcPr>
            <w:tcW w:w="1276" w:type="dxa"/>
            <w:vAlign w:val="center"/>
          </w:tcPr>
          <w:p w:rsidR="004C187B" w:rsidRDefault="004C187B" w:rsidP="00C750C7">
            <w:pPr>
              <w:ind w:left="0" w:firstLine="0"/>
            </w:pPr>
            <w:r>
              <w:t>Adresse courriel</w:t>
            </w:r>
          </w:p>
        </w:tc>
        <w:tc>
          <w:tcPr>
            <w:tcW w:w="3806" w:type="dxa"/>
            <w:gridSpan w:val="3"/>
            <w:vAlign w:val="center"/>
          </w:tcPr>
          <w:p w:rsidR="004C187B" w:rsidRDefault="004C187B" w:rsidP="00C750C7">
            <w:pPr>
              <w:ind w:left="0" w:firstLine="0"/>
            </w:pPr>
          </w:p>
        </w:tc>
      </w:tr>
    </w:tbl>
    <w:p w:rsidR="000D6D7E" w:rsidRDefault="00B9305C">
      <w:pPr>
        <w:spacing w:after="11" w:line="259" w:lineRule="auto"/>
        <w:ind w:left="0" w:firstLine="0"/>
      </w:pPr>
      <w:r>
        <w:t xml:space="preserve"> </w:t>
      </w:r>
    </w:p>
    <w:p w:rsidR="000D6D7E" w:rsidRPr="00894D52" w:rsidRDefault="00B9305C" w:rsidP="00FF7602">
      <w:pPr>
        <w:pStyle w:val="Titre2"/>
        <w:numPr>
          <w:ilvl w:val="0"/>
          <w:numId w:val="12"/>
        </w:numPr>
        <w:spacing w:after="44"/>
        <w:rPr>
          <w:color w:val="7C358D"/>
        </w:rPr>
      </w:pPr>
      <w:r w:rsidRPr="00894D52">
        <w:rPr>
          <w:color w:val="7C358D"/>
        </w:rPr>
        <w:t xml:space="preserve">Diplômes, qualifications et titres professionnels et années d’obtention </w:t>
      </w:r>
    </w:p>
    <w:p w:rsidR="004543A1" w:rsidRPr="00FF7602" w:rsidRDefault="004543A1" w:rsidP="00153FC5">
      <w:pPr>
        <w:spacing w:after="0"/>
        <w:rPr>
          <w:b/>
          <w:sz w:val="12"/>
          <w:szCs w:val="12"/>
        </w:rPr>
      </w:pPr>
    </w:p>
    <w:tbl>
      <w:tblPr>
        <w:tblStyle w:val="Grilledutableau"/>
        <w:tblW w:w="0" w:type="auto"/>
        <w:tblInd w:w="255" w:type="dxa"/>
        <w:tblLook w:val="04A0" w:firstRow="1" w:lastRow="0" w:firstColumn="1" w:lastColumn="0" w:noHBand="0" w:noVBand="1"/>
      </w:tblPr>
      <w:tblGrid>
        <w:gridCol w:w="7513"/>
        <w:gridCol w:w="2412"/>
      </w:tblGrid>
      <w:tr w:rsidR="004543A1" w:rsidTr="006B1CA7">
        <w:trPr>
          <w:trHeight w:val="372"/>
        </w:trPr>
        <w:tc>
          <w:tcPr>
            <w:tcW w:w="7513" w:type="dxa"/>
            <w:vAlign w:val="center"/>
          </w:tcPr>
          <w:p w:rsidR="004543A1" w:rsidRPr="004543A1" w:rsidRDefault="004543A1" w:rsidP="004543A1">
            <w:pPr>
              <w:ind w:left="0" w:firstLine="0"/>
              <w:rPr>
                <w:b/>
              </w:rPr>
            </w:pPr>
            <w:r w:rsidRPr="004543A1">
              <w:rPr>
                <w:b/>
              </w:rPr>
              <w:t>Diplômes, qualifications, titres professionnels</w:t>
            </w:r>
          </w:p>
        </w:tc>
        <w:tc>
          <w:tcPr>
            <w:tcW w:w="2412" w:type="dxa"/>
            <w:vAlign w:val="center"/>
          </w:tcPr>
          <w:p w:rsidR="004543A1" w:rsidRPr="004543A1" w:rsidRDefault="004543A1" w:rsidP="004543A1">
            <w:pPr>
              <w:ind w:left="0" w:firstLine="0"/>
              <w:rPr>
                <w:b/>
              </w:rPr>
            </w:pPr>
            <w:r w:rsidRPr="004543A1">
              <w:rPr>
                <w:b/>
              </w:rPr>
              <w:t>Année d’obtention</w:t>
            </w:r>
          </w:p>
        </w:tc>
      </w:tr>
      <w:tr w:rsidR="004543A1" w:rsidTr="006B1CA7">
        <w:trPr>
          <w:trHeight w:val="284"/>
        </w:trPr>
        <w:tc>
          <w:tcPr>
            <w:tcW w:w="7513" w:type="dxa"/>
            <w:vAlign w:val="center"/>
          </w:tcPr>
          <w:p w:rsidR="004543A1" w:rsidRDefault="004543A1" w:rsidP="004543A1">
            <w:pPr>
              <w:ind w:left="0" w:firstLine="0"/>
            </w:pPr>
          </w:p>
        </w:tc>
        <w:tc>
          <w:tcPr>
            <w:tcW w:w="2412" w:type="dxa"/>
            <w:vAlign w:val="center"/>
          </w:tcPr>
          <w:p w:rsidR="004543A1" w:rsidRDefault="004543A1" w:rsidP="004543A1">
            <w:pPr>
              <w:ind w:left="0" w:firstLine="0"/>
            </w:pPr>
          </w:p>
        </w:tc>
      </w:tr>
      <w:tr w:rsidR="004543A1" w:rsidTr="006B1CA7">
        <w:trPr>
          <w:trHeight w:val="284"/>
        </w:trPr>
        <w:tc>
          <w:tcPr>
            <w:tcW w:w="7513" w:type="dxa"/>
            <w:vAlign w:val="center"/>
          </w:tcPr>
          <w:p w:rsidR="004543A1" w:rsidRDefault="004543A1" w:rsidP="004543A1">
            <w:pPr>
              <w:ind w:left="0" w:firstLine="0"/>
            </w:pPr>
          </w:p>
        </w:tc>
        <w:tc>
          <w:tcPr>
            <w:tcW w:w="2412" w:type="dxa"/>
            <w:vAlign w:val="center"/>
          </w:tcPr>
          <w:p w:rsidR="004543A1" w:rsidRDefault="004543A1" w:rsidP="004543A1">
            <w:pPr>
              <w:ind w:left="0" w:firstLine="0"/>
            </w:pPr>
          </w:p>
        </w:tc>
      </w:tr>
      <w:tr w:rsidR="004543A1" w:rsidTr="006B1CA7">
        <w:trPr>
          <w:trHeight w:val="284"/>
        </w:trPr>
        <w:tc>
          <w:tcPr>
            <w:tcW w:w="7513" w:type="dxa"/>
            <w:vAlign w:val="center"/>
          </w:tcPr>
          <w:p w:rsidR="004543A1" w:rsidRDefault="004543A1" w:rsidP="004543A1">
            <w:pPr>
              <w:ind w:left="0" w:firstLine="0"/>
            </w:pPr>
          </w:p>
        </w:tc>
        <w:tc>
          <w:tcPr>
            <w:tcW w:w="2412" w:type="dxa"/>
            <w:vAlign w:val="center"/>
          </w:tcPr>
          <w:p w:rsidR="004543A1" w:rsidRDefault="004543A1" w:rsidP="004543A1">
            <w:pPr>
              <w:ind w:left="0" w:firstLine="0"/>
            </w:pPr>
          </w:p>
        </w:tc>
      </w:tr>
    </w:tbl>
    <w:p w:rsidR="000D6D7E" w:rsidRDefault="000D6D7E" w:rsidP="004543A1">
      <w:pPr>
        <w:spacing w:after="82"/>
        <w:ind w:left="11"/>
      </w:pPr>
    </w:p>
    <w:p w:rsidR="000D6D7E" w:rsidRDefault="00B9305C">
      <w:pPr>
        <w:pStyle w:val="Titre2"/>
        <w:spacing w:after="42"/>
        <w:ind w:left="-5" w:right="0"/>
      </w:pPr>
      <w:r w:rsidRPr="00D9256C">
        <w:rPr>
          <w:color w:val="7C358D"/>
        </w:rPr>
        <w:t xml:space="preserve">4. </w:t>
      </w:r>
      <w:r w:rsidRPr="00894D52">
        <w:rPr>
          <w:color w:val="7C358D"/>
        </w:rPr>
        <w:t>Distinctions honorifiques et années d’obtention (</w:t>
      </w:r>
      <w:r w:rsidR="001D72EC">
        <w:rPr>
          <w:color w:val="7C358D"/>
        </w:rPr>
        <w:t xml:space="preserve">médaille de l’enseignement technique, </w:t>
      </w:r>
      <w:r w:rsidRPr="00894D52">
        <w:rPr>
          <w:color w:val="7C358D"/>
        </w:rPr>
        <w:t>médaille du travail, palmes académiques</w:t>
      </w:r>
      <w:r w:rsidR="005412D6" w:rsidRPr="005F1B4A">
        <w:rPr>
          <w:color w:val="7C358D"/>
        </w:rPr>
        <w:t>, légion d’honneur, ordre national du mérite</w:t>
      </w:r>
      <w:r w:rsidRPr="005F1B4A">
        <w:rPr>
          <w:color w:val="7C358D"/>
        </w:rPr>
        <w:t>…)</w:t>
      </w:r>
      <w:r w:rsidRPr="00894D52">
        <w:rPr>
          <w:color w:val="7C358D"/>
        </w:rPr>
        <w:t xml:space="preserve"> </w:t>
      </w:r>
    </w:p>
    <w:p w:rsidR="00FF7602" w:rsidRPr="00FF7602" w:rsidRDefault="00B9305C" w:rsidP="00153FC5">
      <w:pPr>
        <w:spacing w:after="0"/>
        <w:ind w:left="11"/>
        <w:rPr>
          <w:sz w:val="12"/>
          <w:szCs w:val="12"/>
        </w:rPr>
      </w:pPr>
      <w:r w:rsidRPr="00FF7602">
        <w:rPr>
          <w:sz w:val="12"/>
          <w:szCs w:val="12"/>
        </w:rPr>
        <w:t xml:space="preserve"> </w:t>
      </w:r>
    </w:p>
    <w:tbl>
      <w:tblPr>
        <w:tblStyle w:val="Grilledutableau"/>
        <w:tblW w:w="0" w:type="auto"/>
        <w:tblInd w:w="255" w:type="dxa"/>
        <w:tblLook w:val="04A0" w:firstRow="1" w:lastRow="0" w:firstColumn="1" w:lastColumn="0" w:noHBand="0" w:noVBand="1"/>
      </w:tblPr>
      <w:tblGrid>
        <w:gridCol w:w="7513"/>
        <w:gridCol w:w="2412"/>
      </w:tblGrid>
      <w:tr w:rsidR="00FF7602" w:rsidTr="006B1CA7">
        <w:trPr>
          <w:trHeight w:val="374"/>
        </w:trPr>
        <w:tc>
          <w:tcPr>
            <w:tcW w:w="7513" w:type="dxa"/>
            <w:vAlign w:val="center"/>
          </w:tcPr>
          <w:p w:rsidR="00FF7602" w:rsidRPr="004543A1" w:rsidRDefault="00FF7602" w:rsidP="0030196A">
            <w:pPr>
              <w:ind w:left="0" w:firstLine="0"/>
              <w:rPr>
                <w:b/>
              </w:rPr>
            </w:pPr>
            <w:r>
              <w:rPr>
                <w:b/>
              </w:rPr>
              <w:t>Distinctions honorifiques</w:t>
            </w:r>
          </w:p>
        </w:tc>
        <w:tc>
          <w:tcPr>
            <w:tcW w:w="2412" w:type="dxa"/>
            <w:vAlign w:val="center"/>
          </w:tcPr>
          <w:p w:rsidR="00FF7602" w:rsidRPr="004543A1" w:rsidRDefault="00FF7602" w:rsidP="0030196A">
            <w:pPr>
              <w:ind w:left="0" w:firstLine="0"/>
              <w:rPr>
                <w:b/>
              </w:rPr>
            </w:pPr>
            <w:r w:rsidRPr="004543A1">
              <w:rPr>
                <w:b/>
              </w:rPr>
              <w:t>Année d’obtention</w:t>
            </w:r>
          </w:p>
        </w:tc>
      </w:tr>
      <w:tr w:rsidR="00FF7602" w:rsidTr="00153FC5">
        <w:trPr>
          <w:trHeight w:val="284"/>
        </w:trPr>
        <w:tc>
          <w:tcPr>
            <w:tcW w:w="7513" w:type="dxa"/>
            <w:vAlign w:val="center"/>
          </w:tcPr>
          <w:p w:rsidR="00FF7602" w:rsidRDefault="00FF7602" w:rsidP="0030196A">
            <w:pPr>
              <w:ind w:left="0" w:firstLine="0"/>
            </w:pPr>
          </w:p>
        </w:tc>
        <w:tc>
          <w:tcPr>
            <w:tcW w:w="2412" w:type="dxa"/>
            <w:vAlign w:val="center"/>
          </w:tcPr>
          <w:p w:rsidR="00FF7602" w:rsidRDefault="00FF7602" w:rsidP="0030196A">
            <w:pPr>
              <w:ind w:left="0" w:firstLine="0"/>
            </w:pPr>
          </w:p>
        </w:tc>
      </w:tr>
      <w:tr w:rsidR="00FF7602" w:rsidTr="00153FC5">
        <w:trPr>
          <w:trHeight w:val="284"/>
        </w:trPr>
        <w:tc>
          <w:tcPr>
            <w:tcW w:w="7513" w:type="dxa"/>
            <w:vAlign w:val="center"/>
          </w:tcPr>
          <w:p w:rsidR="00FF7602" w:rsidRDefault="00FF7602" w:rsidP="0030196A">
            <w:pPr>
              <w:ind w:left="0" w:firstLine="0"/>
            </w:pPr>
          </w:p>
        </w:tc>
        <w:tc>
          <w:tcPr>
            <w:tcW w:w="2412" w:type="dxa"/>
            <w:vAlign w:val="center"/>
          </w:tcPr>
          <w:p w:rsidR="00FF7602" w:rsidRDefault="00FF7602" w:rsidP="0030196A">
            <w:pPr>
              <w:ind w:left="0" w:firstLine="0"/>
            </w:pPr>
          </w:p>
        </w:tc>
      </w:tr>
    </w:tbl>
    <w:p w:rsidR="000D6D7E" w:rsidRDefault="00B9305C">
      <w:pPr>
        <w:spacing w:after="4" w:line="259" w:lineRule="auto"/>
        <w:ind w:left="0" w:firstLine="0"/>
      </w:pPr>
      <w:r>
        <w:t xml:space="preserve"> </w:t>
      </w:r>
    </w:p>
    <w:p w:rsidR="000D6D7E" w:rsidRPr="00894D52" w:rsidRDefault="00B9305C">
      <w:pPr>
        <w:pStyle w:val="Titre2"/>
        <w:ind w:left="-5" w:right="0"/>
        <w:rPr>
          <w:color w:val="7C358D"/>
        </w:rPr>
      </w:pPr>
      <w:r w:rsidRPr="00D9256C">
        <w:rPr>
          <w:color w:val="7C358D"/>
        </w:rPr>
        <w:t>5.</w:t>
      </w:r>
      <w:r>
        <w:t xml:space="preserve"> </w:t>
      </w:r>
      <w:r w:rsidRPr="00894D52">
        <w:rPr>
          <w:color w:val="7C358D"/>
        </w:rPr>
        <w:t xml:space="preserve">Le candidat a-t- il exercé les fonctions de Conseiller d’Enseignement Technologique (CET) </w:t>
      </w:r>
    </w:p>
    <w:p w:rsidR="000D6D7E" w:rsidRPr="00962A45" w:rsidRDefault="00B9305C">
      <w:pPr>
        <w:spacing w:after="48" w:line="259" w:lineRule="auto"/>
        <w:ind w:left="0" w:firstLine="0"/>
        <w:rPr>
          <w:sz w:val="12"/>
          <w:szCs w:val="12"/>
        </w:rPr>
      </w:pPr>
      <w:r w:rsidRPr="00962A45">
        <w:rPr>
          <w:sz w:val="12"/>
          <w:szCs w:val="12"/>
        </w:rPr>
        <w:t xml:space="preserve"> </w:t>
      </w:r>
    </w:p>
    <w:p w:rsidR="000D6D7E" w:rsidRDefault="00B9305C">
      <w:pPr>
        <w:numPr>
          <w:ilvl w:val="0"/>
          <w:numId w:val="1"/>
        </w:numPr>
        <w:ind w:hanging="390"/>
      </w:pPr>
      <w:r>
        <w:t>Oui</w:t>
      </w:r>
      <w:r w:rsidR="00EE4B55">
        <w:t xml:space="preserve"> </w:t>
      </w:r>
      <w:r w:rsidR="00EE4B55">
        <w:tab/>
      </w:r>
      <w:r w:rsidR="00EE4B55">
        <w:tab/>
      </w:r>
      <w:r w:rsidR="00EE4B55">
        <w:tab/>
      </w:r>
      <w:r w:rsidR="00EE4B55">
        <w:tab/>
        <w:t xml:space="preserve">    </w:t>
      </w:r>
      <w:r>
        <w:tab/>
      </w:r>
      <w:r>
        <w:tab/>
      </w:r>
      <w:r w:rsidR="00FF7602">
        <w:rPr>
          <w:noProof/>
        </w:rPr>
        <w:drawing>
          <wp:inline distT="0" distB="0" distL="0" distR="0">
            <wp:extent cx="122459" cy="121040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9" cy="1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602">
        <w:t xml:space="preserve"> </w:t>
      </w:r>
      <w:r w:rsidR="00B41F23">
        <w:t xml:space="preserve">   </w:t>
      </w:r>
      <w:r>
        <w:t>Non</w:t>
      </w:r>
    </w:p>
    <w:p w:rsidR="000D6D7E" w:rsidRPr="00962A45" w:rsidRDefault="00B9305C">
      <w:pPr>
        <w:spacing w:after="0" w:line="259" w:lineRule="auto"/>
        <w:ind w:left="124" w:firstLine="0"/>
        <w:rPr>
          <w:sz w:val="12"/>
          <w:szCs w:val="12"/>
        </w:rPr>
      </w:pPr>
      <w:r>
        <w:t xml:space="preserve">  </w:t>
      </w:r>
    </w:p>
    <w:p w:rsidR="000D6D7E" w:rsidRDefault="00B9305C" w:rsidP="00FF7602">
      <w:pPr>
        <w:spacing w:after="0" w:line="259" w:lineRule="auto"/>
        <w:ind w:left="0" w:firstLine="0"/>
      </w:pPr>
      <w:r>
        <w:t xml:space="preserve"> Si oui, dans </w:t>
      </w:r>
      <w:proofErr w:type="spellStart"/>
      <w:r>
        <w:t>quelle</w:t>
      </w:r>
      <w:r w:rsidR="00153FC5">
        <w:t>-</w:t>
      </w:r>
      <w:r>
        <w:t>s</w:t>
      </w:r>
      <w:proofErr w:type="spellEnd"/>
      <w:r>
        <w:t xml:space="preserve"> </w:t>
      </w:r>
      <w:proofErr w:type="spellStart"/>
      <w:r>
        <w:t>instance</w:t>
      </w:r>
      <w:r w:rsidR="00153FC5">
        <w:t>-</w:t>
      </w:r>
      <w:r>
        <w:t>s</w:t>
      </w:r>
      <w:proofErr w:type="spellEnd"/>
      <w:r>
        <w:t xml:space="preserve"> ? (</w:t>
      </w:r>
      <w:proofErr w:type="gramStart"/>
      <w:r>
        <w:t>cochez</w:t>
      </w:r>
      <w:proofErr w:type="gramEnd"/>
      <w:r>
        <w:t xml:space="preserve"> les cases) : </w:t>
      </w:r>
    </w:p>
    <w:p w:rsidR="000D6D7E" w:rsidRPr="00962A45" w:rsidRDefault="00B9305C" w:rsidP="00962A45">
      <w:pPr>
        <w:spacing w:after="0" w:line="259" w:lineRule="auto"/>
        <w:ind w:left="0" w:firstLine="0"/>
        <w:rPr>
          <w:sz w:val="12"/>
          <w:szCs w:val="12"/>
        </w:rPr>
      </w:pPr>
      <w:r>
        <w:t xml:space="preserve"> </w:t>
      </w:r>
    </w:p>
    <w:p w:rsidR="000D6D7E" w:rsidRDefault="00B9305C" w:rsidP="00153FC5">
      <w:pPr>
        <w:numPr>
          <w:ilvl w:val="0"/>
          <w:numId w:val="1"/>
        </w:numPr>
        <w:spacing w:after="0" w:line="240" w:lineRule="auto"/>
        <w:ind w:hanging="390"/>
      </w:pPr>
      <w:r>
        <w:t>Intervenant - formateur dans un établissement de formation</w:t>
      </w:r>
    </w:p>
    <w:p w:rsidR="000D6D7E" w:rsidRDefault="00B9305C" w:rsidP="00153FC5">
      <w:pPr>
        <w:spacing w:after="0" w:line="240" w:lineRule="auto"/>
        <w:ind w:left="16" w:firstLine="0"/>
        <w:jc w:val="center"/>
      </w:pPr>
      <w:r>
        <w:t xml:space="preserve"> </w:t>
      </w:r>
    </w:p>
    <w:p w:rsidR="000D6D7E" w:rsidRDefault="00B9305C" w:rsidP="00153FC5">
      <w:pPr>
        <w:numPr>
          <w:ilvl w:val="0"/>
          <w:numId w:val="1"/>
        </w:numPr>
        <w:spacing w:after="0" w:line="240" w:lineRule="auto"/>
        <w:ind w:hanging="390"/>
      </w:pPr>
      <w:r>
        <w:t>Membre de conseil d’administration d’un établissement</w:t>
      </w:r>
    </w:p>
    <w:p w:rsidR="000D6D7E" w:rsidRDefault="00B9305C" w:rsidP="00153FC5">
      <w:pPr>
        <w:spacing w:after="0" w:line="240" w:lineRule="auto"/>
        <w:ind w:left="16" w:firstLine="0"/>
        <w:jc w:val="center"/>
      </w:pPr>
      <w:r>
        <w:t xml:space="preserve"> </w:t>
      </w:r>
    </w:p>
    <w:p w:rsidR="000D6D7E" w:rsidRDefault="00B9305C" w:rsidP="00153FC5">
      <w:pPr>
        <w:numPr>
          <w:ilvl w:val="0"/>
          <w:numId w:val="1"/>
        </w:numPr>
        <w:spacing w:after="0" w:line="240" w:lineRule="auto"/>
        <w:ind w:hanging="390"/>
      </w:pPr>
      <w:r>
        <w:t>Président ou membre d’un jury d’examen</w:t>
      </w:r>
    </w:p>
    <w:p w:rsidR="000D6D7E" w:rsidRDefault="00B9305C" w:rsidP="00153FC5">
      <w:pPr>
        <w:spacing w:after="0" w:line="240" w:lineRule="auto"/>
        <w:ind w:left="16" w:firstLine="0"/>
      </w:pPr>
      <w:r>
        <w:t xml:space="preserve"> </w:t>
      </w:r>
    </w:p>
    <w:p w:rsidR="000D6D7E" w:rsidRDefault="00B9305C" w:rsidP="00153FC5">
      <w:pPr>
        <w:numPr>
          <w:ilvl w:val="0"/>
          <w:numId w:val="1"/>
        </w:numPr>
        <w:spacing w:after="0" w:line="240" w:lineRule="auto"/>
        <w:ind w:hanging="390"/>
      </w:pPr>
      <w:r>
        <w:t>Expert auprès de la préfecture ou d’autres organismes institutionnels</w:t>
      </w:r>
    </w:p>
    <w:p w:rsidR="000D6D7E" w:rsidRDefault="00B9305C" w:rsidP="00153FC5">
      <w:pPr>
        <w:spacing w:after="0" w:line="240" w:lineRule="auto"/>
        <w:ind w:left="16" w:firstLine="0"/>
        <w:jc w:val="center"/>
      </w:pPr>
      <w:r>
        <w:t xml:space="preserve"> </w:t>
      </w:r>
    </w:p>
    <w:p w:rsidR="000D6D7E" w:rsidRDefault="00B9305C" w:rsidP="00153FC5">
      <w:pPr>
        <w:numPr>
          <w:ilvl w:val="0"/>
          <w:numId w:val="1"/>
        </w:numPr>
        <w:spacing w:after="0" w:line="240" w:lineRule="auto"/>
        <w:ind w:hanging="390"/>
      </w:pPr>
      <w:r>
        <w:t>Participation aux travaux nationaux de la commission professionnelle consultative de rattachement</w:t>
      </w:r>
    </w:p>
    <w:p w:rsidR="000D6D7E" w:rsidRDefault="00B9305C" w:rsidP="00153FC5">
      <w:pPr>
        <w:spacing w:after="0" w:line="240" w:lineRule="auto"/>
        <w:ind w:left="16" w:right="1001" w:firstLine="0"/>
        <w:jc w:val="right"/>
      </w:pPr>
      <w:r>
        <w:t xml:space="preserve"> </w:t>
      </w:r>
    </w:p>
    <w:p w:rsidR="00640942" w:rsidRPr="00184AD3" w:rsidRDefault="00FF7602" w:rsidP="00AE56FC">
      <w:pPr>
        <w:numPr>
          <w:ilvl w:val="0"/>
          <w:numId w:val="1"/>
        </w:numPr>
        <w:tabs>
          <w:tab w:val="left" w:leader="hyphen" w:pos="2127"/>
          <w:tab w:val="right" w:pos="10065"/>
        </w:tabs>
        <w:spacing w:after="0" w:line="240" w:lineRule="auto"/>
        <w:ind w:hanging="391"/>
        <w:rPr>
          <w:color w:val="7C358D"/>
        </w:rPr>
      </w:pPr>
      <w:proofErr w:type="spellStart"/>
      <w:r>
        <w:t>Autre-s</w:t>
      </w:r>
      <w:proofErr w:type="spellEnd"/>
      <w:r w:rsidR="00B9305C">
        <w:t xml:space="preserve"> ? </w:t>
      </w:r>
      <w:r>
        <w:t>Précise</w:t>
      </w:r>
      <w:r w:rsidR="00AE56FC">
        <w:t>z …………………………………………………………………………………………….</w:t>
      </w:r>
    </w:p>
    <w:p w:rsidR="00184AD3" w:rsidRPr="00894D52" w:rsidRDefault="00184AD3" w:rsidP="00184AD3">
      <w:pPr>
        <w:pStyle w:val="Titre2"/>
        <w:ind w:left="-5" w:right="0"/>
        <w:rPr>
          <w:color w:val="7C358D"/>
        </w:rPr>
      </w:pPr>
      <w:r w:rsidRPr="00D9256C">
        <w:rPr>
          <w:color w:val="7C358D"/>
        </w:rPr>
        <w:lastRenderedPageBreak/>
        <w:t>6.</w:t>
      </w:r>
      <w:r w:rsidRPr="00640942">
        <w:rPr>
          <w:color w:val="7C358D"/>
        </w:rPr>
        <w:t xml:space="preserve"> </w:t>
      </w:r>
      <w:r>
        <w:rPr>
          <w:color w:val="7C358D"/>
        </w:rPr>
        <w:t>Expérience d’encadrement de jeunes</w:t>
      </w:r>
    </w:p>
    <w:p w:rsidR="00184AD3" w:rsidRDefault="00184AD3" w:rsidP="00184AD3">
      <w:pPr>
        <w:pStyle w:val="Paragraphedeliste"/>
        <w:rPr>
          <w:color w:val="7C358D"/>
        </w:rPr>
      </w:pPr>
    </w:p>
    <w:p w:rsidR="00184AD3" w:rsidRDefault="00184AD3" w:rsidP="00184AD3">
      <w:pPr>
        <w:numPr>
          <w:ilvl w:val="0"/>
          <w:numId w:val="1"/>
        </w:numPr>
        <w:ind w:hanging="390"/>
      </w:pPr>
      <w:r>
        <w:t xml:space="preserve">Oui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22459" cy="121040"/>
            <wp:effectExtent l="0" t="0" r="0" b="0"/>
            <wp:docPr id="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9" cy="1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Non</w:t>
      </w:r>
    </w:p>
    <w:p w:rsidR="00184AD3" w:rsidRPr="00962A45" w:rsidRDefault="00184AD3" w:rsidP="00184AD3">
      <w:pPr>
        <w:spacing w:after="0" w:line="259" w:lineRule="auto"/>
        <w:ind w:left="124" w:firstLine="0"/>
        <w:rPr>
          <w:sz w:val="12"/>
          <w:szCs w:val="12"/>
        </w:rPr>
      </w:pPr>
      <w:r>
        <w:t xml:space="preserve">  </w:t>
      </w:r>
    </w:p>
    <w:p w:rsidR="00184AD3" w:rsidRDefault="00184AD3" w:rsidP="00184AD3">
      <w:pPr>
        <w:spacing w:after="0" w:line="259" w:lineRule="auto"/>
        <w:ind w:left="0" w:firstLine="0"/>
      </w:pPr>
      <w:r>
        <w:t xml:space="preserve"> Si oui, dans </w:t>
      </w:r>
      <w:proofErr w:type="spellStart"/>
      <w:r>
        <w:t>quel-s</w:t>
      </w:r>
      <w:proofErr w:type="spellEnd"/>
      <w:r>
        <w:t xml:space="preserve"> </w:t>
      </w:r>
      <w:proofErr w:type="spellStart"/>
      <w:r>
        <w:t>cadre-s</w:t>
      </w:r>
      <w:proofErr w:type="spellEnd"/>
      <w:r>
        <w:t xml:space="preserve"> (</w:t>
      </w:r>
      <w:r w:rsidR="0020259A">
        <w:t xml:space="preserve">tuteur, </w:t>
      </w:r>
      <w:r>
        <w:t>maître d</w:t>
      </w:r>
      <w:r w:rsidR="0020259A">
        <w:t>’apprentissage</w:t>
      </w:r>
      <w:r>
        <w:t xml:space="preserve">, …) ? </w:t>
      </w:r>
    </w:p>
    <w:p w:rsidR="00184AD3" w:rsidRPr="00962A45" w:rsidRDefault="00184AD3" w:rsidP="00184AD3">
      <w:pPr>
        <w:spacing w:after="0" w:line="259" w:lineRule="auto"/>
        <w:ind w:left="0" w:firstLine="0"/>
        <w:rPr>
          <w:sz w:val="12"/>
          <w:szCs w:val="12"/>
        </w:rPr>
      </w:pPr>
      <w:r>
        <w:t xml:space="preserve"> </w:t>
      </w:r>
    </w:p>
    <w:p w:rsidR="00184AD3" w:rsidRDefault="00184AD3" w:rsidP="00184AD3">
      <w:pPr>
        <w:spacing w:after="16" w:line="360" w:lineRule="auto"/>
        <w:ind w:left="0" w:firstLine="0"/>
        <w:rPr>
          <w:color w:val="7C358D"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AD3" w:rsidRPr="00B41F23" w:rsidRDefault="00184AD3" w:rsidP="00184AD3">
      <w:pPr>
        <w:tabs>
          <w:tab w:val="left" w:leader="hyphen" w:pos="2127"/>
          <w:tab w:val="right" w:pos="10065"/>
        </w:tabs>
        <w:spacing w:after="0" w:line="240" w:lineRule="auto"/>
        <w:rPr>
          <w:color w:val="7C358D"/>
        </w:rPr>
      </w:pPr>
    </w:p>
    <w:p w:rsidR="000D6D7E" w:rsidRPr="00894D52" w:rsidRDefault="00184AD3" w:rsidP="00640942">
      <w:pPr>
        <w:pStyle w:val="Titre2"/>
        <w:ind w:left="-5" w:right="0"/>
        <w:rPr>
          <w:color w:val="7C358D"/>
        </w:rPr>
      </w:pPr>
      <w:r>
        <w:rPr>
          <w:color w:val="7C358D"/>
        </w:rPr>
        <w:t>7</w:t>
      </w:r>
      <w:r w:rsidR="00B9305C" w:rsidRPr="00D9256C">
        <w:rPr>
          <w:color w:val="7C358D"/>
        </w:rPr>
        <w:t>.</w:t>
      </w:r>
      <w:r w:rsidR="00B9305C" w:rsidRPr="00640942">
        <w:rPr>
          <w:color w:val="7C358D"/>
        </w:rPr>
        <w:t xml:space="preserve"> </w:t>
      </w:r>
      <w:r w:rsidR="00B9305C" w:rsidRPr="00894D52">
        <w:rPr>
          <w:color w:val="7C358D"/>
        </w:rPr>
        <w:t xml:space="preserve">Situation professionnelle actuelle </w:t>
      </w:r>
    </w:p>
    <w:p w:rsidR="00962A45" w:rsidRPr="00962A45" w:rsidRDefault="00962A45" w:rsidP="00962A45">
      <w:pPr>
        <w:rPr>
          <w:sz w:val="12"/>
          <w:szCs w:val="12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3359"/>
        <w:gridCol w:w="3405"/>
        <w:gridCol w:w="989"/>
        <w:gridCol w:w="2417"/>
      </w:tblGrid>
      <w:tr w:rsidR="00962A45" w:rsidTr="00184AD3">
        <w:trPr>
          <w:trHeight w:val="835"/>
        </w:trPr>
        <w:tc>
          <w:tcPr>
            <w:tcW w:w="3359" w:type="dxa"/>
            <w:vAlign w:val="center"/>
          </w:tcPr>
          <w:p w:rsidR="00962A45" w:rsidRPr="00962A45" w:rsidRDefault="00962A45" w:rsidP="00962A45">
            <w:pPr>
              <w:ind w:left="0" w:firstLine="0"/>
              <w:rPr>
                <w:b/>
              </w:rPr>
            </w:pPr>
            <w:r w:rsidRPr="00962A45">
              <w:rPr>
                <w:b/>
              </w:rPr>
              <w:t xml:space="preserve">Profession exercée </w:t>
            </w:r>
          </w:p>
          <w:p w:rsidR="00962A45" w:rsidRPr="00962A45" w:rsidRDefault="00962A45" w:rsidP="00962A45">
            <w:pPr>
              <w:ind w:left="0" w:firstLine="0"/>
              <w:rPr>
                <w:i/>
              </w:rPr>
            </w:pPr>
            <w:r w:rsidRPr="00962A45">
              <w:rPr>
                <w:i/>
              </w:rPr>
              <w:t>(à indiquer avec précision)</w:t>
            </w:r>
          </w:p>
        </w:tc>
        <w:tc>
          <w:tcPr>
            <w:tcW w:w="6811" w:type="dxa"/>
            <w:gridSpan w:val="3"/>
            <w:vAlign w:val="center"/>
          </w:tcPr>
          <w:p w:rsidR="00962A45" w:rsidRDefault="00962A45" w:rsidP="00962A45">
            <w:pPr>
              <w:ind w:left="0" w:firstLine="0"/>
            </w:pPr>
          </w:p>
        </w:tc>
      </w:tr>
      <w:tr w:rsidR="00962A45" w:rsidTr="00184AD3">
        <w:trPr>
          <w:trHeight w:val="431"/>
        </w:trPr>
        <w:tc>
          <w:tcPr>
            <w:tcW w:w="3359" w:type="dxa"/>
            <w:vAlign w:val="center"/>
          </w:tcPr>
          <w:p w:rsidR="00A95D36" w:rsidRDefault="00962A45" w:rsidP="00A53A42">
            <w:pPr>
              <w:ind w:left="0" w:firstLine="0"/>
              <w:jc w:val="right"/>
            </w:pPr>
            <w:r w:rsidRPr="00962A45">
              <w:rPr>
                <w:b/>
              </w:rPr>
              <w:t>Nom entreprise</w:t>
            </w:r>
          </w:p>
        </w:tc>
        <w:tc>
          <w:tcPr>
            <w:tcW w:w="6811" w:type="dxa"/>
            <w:gridSpan w:val="3"/>
            <w:vAlign w:val="center"/>
          </w:tcPr>
          <w:p w:rsidR="00962A45" w:rsidRDefault="00962A45" w:rsidP="00962A45">
            <w:pPr>
              <w:ind w:left="0" w:firstLine="0"/>
            </w:pPr>
          </w:p>
        </w:tc>
      </w:tr>
      <w:tr w:rsidR="00A53A42" w:rsidTr="00184AD3">
        <w:trPr>
          <w:trHeight w:val="786"/>
        </w:trPr>
        <w:tc>
          <w:tcPr>
            <w:tcW w:w="3359" w:type="dxa"/>
            <w:vAlign w:val="center"/>
          </w:tcPr>
          <w:p w:rsidR="00A53A42" w:rsidRPr="00962A45" w:rsidRDefault="00A53A42" w:rsidP="00A53A42">
            <w:pPr>
              <w:ind w:left="0" w:firstLine="0"/>
              <w:jc w:val="right"/>
              <w:rPr>
                <w:b/>
              </w:rPr>
            </w:pPr>
            <w:r>
              <w:t>Adresse</w:t>
            </w:r>
          </w:p>
        </w:tc>
        <w:tc>
          <w:tcPr>
            <w:tcW w:w="6811" w:type="dxa"/>
            <w:gridSpan w:val="3"/>
            <w:vAlign w:val="center"/>
          </w:tcPr>
          <w:p w:rsidR="00A53A42" w:rsidRDefault="00A53A42" w:rsidP="00962A45">
            <w:pPr>
              <w:ind w:left="0" w:firstLine="0"/>
            </w:pPr>
          </w:p>
        </w:tc>
      </w:tr>
      <w:tr w:rsidR="00E12D0B" w:rsidTr="005E12D6">
        <w:trPr>
          <w:trHeight w:val="479"/>
        </w:trPr>
        <w:tc>
          <w:tcPr>
            <w:tcW w:w="3359" w:type="dxa"/>
            <w:vAlign w:val="center"/>
          </w:tcPr>
          <w:p w:rsidR="00E12D0B" w:rsidRPr="00962A45" w:rsidRDefault="00E12D0B" w:rsidP="00A53A42">
            <w:pPr>
              <w:ind w:left="0" w:firstLine="0"/>
              <w:jc w:val="right"/>
              <w:rPr>
                <w:b/>
              </w:rPr>
            </w:pPr>
            <w:r>
              <w:t>N° tél</w:t>
            </w:r>
          </w:p>
        </w:tc>
        <w:tc>
          <w:tcPr>
            <w:tcW w:w="3405" w:type="dxa"/>
            <w:vAlign w:val="center"/>
          </w:tcPr>
          <w:p w:rsidR="00E12D0B" w:rsidRDefault="00E12D0B" w:rsidP="00962A45">
            <w:pPr>
              <w:ind w:left="0" w:firstLine="0"/>
            </w:pPr>
            <w:r>
              <w:t>Fixe :</w:t>
            </w:r>
          </w:p>
        </w:tc>
        <w:tc>
          <w:tcPr>
            <w:tcW w:w="3406" w:type="dxa"/>
            <w:gridSpan w:val="2"/>
            <w:vAlign w:val="center"/>
          </w:tcPr>
          <w:p w:rsidR="00E12D0B" w:rsidRDefault="00E12D0B" w:rsidP="00962A45">
            <w:pPr>
              <w:ind w:left="0" w:firstLine="0"/>
            </w:pPr>
            <w:r>
              <w:t>Mobile :</w:t>
            </w:r>
          </w:p>
        </w:tc>
      </w:tr>
      <w:tr w:rsidR="00A53A42" w:rsidTr="00184AD3">
        <w:trPr>
          <w:trHeight w:val="543"/>
        </w:trPr>
        <w:tc>
          <w:tcPr>
            <w:tcW w:w="3359" w:type="dxa"/>
            <w:vAlign w:val="center"/>
          </w:tcPr>
          <w:p w:rsidR="00A53A42" w:rsidRPr="00962A45" w:rsidRDefault="00A53A42" w:rsidP="00A53A42">
            <w:pPr>
              <w:ind w:left="0" w:firstLine="0"/>
              <w:jc w:val="right"/>
              <w:rPr>
                <w:b/>
              </w:rPr>
            </w:pPr>
            <w:r>
              <w:t>Adresse courriel</w:t>
            </w:r>
          </w:p>
        </w:tc>
        <w:tc>
          <w:tcPr>
            <w:tcW w:w="6811" w:type="dxa"/>
            <w:gridSpan w:val="3"/>
            <w:vAlign w:val="center"/>
          </w:tcPr>
          <w:p w:rsidR="00A53A42" w:rsidRDefault="00A53A42" w:rsidP="00962A45">
            <w:pPr>
              <w:ind w:left="0" w:firstLine="0"/>
            </w:pPr>
          </w:p>
        </w:tc>
      </w:tr>
      <w:tr w:rsidR="00962A45" w:rsidTr="00184AD3">
        <w:trPr>
          <w:trHeight w:val="558"/>
        </w:trPr>
        <w:tc>
          <w:tcPr>
            <w:tcW w:w="3359" w:type="dxa"/>
            <w:vAlign w:val="center"/>
          </w:tcPr>
          <w:p w:rsidR="00962A45" w:rsidRDefault="00962A45" w:rsidP="00A53A42">
            <w:pPr>
              <w:ind w:left="0" w:firstLine="0"/>
              <w:jc w:val="right"/>
            </w:pPr>
            <w:r w:rsidRPr="00962A45">
              <w:t>Effectifs salariés de l'entreprise</w:t>
            </w:r>
          </w:p>
        </w:tc>
        <w:tc>
          <w:tcPr>
            <w:tcW w:w="6811" w:type="dxa"/>
            <w:gridSpan w:val="3"/>
            <w:vAlign w:val="center"/>
          </w:tcPr>
          <w:p w:rsidR="00962A45" w:rsidRDefault="00AE56FC" w:rsidP="00AE56FC">
            <w:pPr>
              <w:numPr>
                <w:ilvl w:val="0"/>
                <w:numId w:val="2"/>
              </w:numPr>
              <w:ind w:right="71" w:firstLine="124"/>
            </w:pPr>
            <w:r>
              <w:t xml:space="preserve">  </w:t>
            </w:r>
            <w:r w:rsidR="00962A45">
              <w:t>Moins de 10</w:t>
            </w:r>
            <w:r>
              <w:t xml:space="preserve">    </w:t>
            </w:r>
            <w:r w:rsidR="00962A45">
              <w:tab/>
            </w:r>
            <w:r>
              <w:rPr>
                <w:noProof/>
              </w:rPr>
              <w:t xml:space="preserve"> </w:t>
            </w:r>
            <w:r w:rsidR="00962A45">
              <w:rPr>
                <w:noProof/>
              </w:rPr>
              <w:drawing>
                <wp:inline distT="0" distB="0" distL="0" distR="0">
                  <wp:extent cx="122459" cy="121348"/>
                  <wp:effectExtent l="0" t="0" r="0" b="0"/>
                  <wp:docPr id="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9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40942">
              <w:t xml:space="preserve">De 10 à 100   </w:t>
            </w:r>
            <w:r w:rsidR="00962A45">
              <w:rPr>
                <w:noProof/>
              </w:rPr>
              <w:drawing>
                <wp:inline distT="0" distB="0" distL="0" distR="0">
                  <wp:extent cx="122459" cy="121348"/>
                  <wp:effectExtent l="0" t="0" r="0" b="0"/>
                  <wp:docPr id="9" name="Picture 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9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942">
              <w:t xml:space="preserve">    </w:t>
            </w:r>
            <w:r w:rsidR="00962A45">
              <w:t>Plus de 100</w:t>
            </w:r>
          </w:p>
        </w:tc>
      </w:tr>
      <w:tr w:rsidR="00962A45" w:rsidTr="00184AD3">
        <w:trPr>
          <w:trHeight w:val="977"/>
        </w:trPr>
        <w:tc>
          <w:tcPr>
            <w:tcW w:w="3359" w:type="dxa"/>
            <w:vAlign w:val="center"/>
          </w:tcPr>
          <w:p w:rsidR="00962A45" w:rsidRDefault="00962A45" w:rsidP="00184AD3">
            <w:pPr>
              <w:spacing w:after="55"/>
              <w:ind w:left="11"/>
              <w:jc w:val="right"/>
            </w:pPr>
            <w:r>
              <w:t>Statut du candidat dans l’entreprise</w:t>
            </w:r>
          </w:p>
        </w:tc>
        <w:tc>
          <w:tcPr>
            <w:tcW w:w="6811" w:type="dxa"/>
            <w:gridSpan w:val="3"/>
            <w:vAlign w:val="center"/>
          </w:tcPr>
          <w:p w:rsidR="00962A45" w:rsidRDefault="00AE56FC" w:rsidP="00962A45">
            <w:pPr>
              <w:numPr>
                <w:ilvl w:val="0"/>
                <w:numId w:val="2"/>
              </w:numPr>
              <w:ind w:right="71" w:firstLine="124"/>
            </w:pPr>
            <w:r>
              <w:t xml:space="preserve">  </w:t>
            </w:r>
            <w:r w:rsidR="00962A45">
              <w:t>Employeur</w:t>
            </w:r>
            <w:r>
              <w:t xml:space="preserve">       </w:t>
            </w:r>
            <w:r w:rsidR="00962A45">
              <w:tab/>
            </w:r>
            <w:r w:rsidR="00962A45">
              <w:rPr>
                <w:noProof/>
              </w:rPr>
              <w:drawing>
                <wp:inline distT="0" distB="0" distL="0" distR="0">
                  <wp:extent cx="122160" cy="121040"/>
                  <wp:effectExtent l="0" t="0" r="0" b="0"/>
                  <wp:docPr id="10" name="Picture 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60" cy="12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942">
              <w:t xml:space="preserve">   </w:t>
            </w:r>
            <w:r w:rsidR="00962A45">
              <w:t>Salarié</w:t>
            </w:r>
            <w:r w:rsidR="00962A45">
              <w:tab/>
            </w:r>
            <w:r w:rsidR="00640942">
              <w:t xml:space="preserve">           </w:t>
            </w:r>
            <w:r w:rsidR="00962A45">
              <w:rPr>
                <w:noProof/>
              </w:rPr>
              <w:drawing>
                <wp:inline distT="0" distB="0" distL="0" distR="0">
                  <wp:extent cx="122160" cy="121040"/>
                  <wp:effectExtent l="0" t="0" r="0" b="0"/>
                  <wp:docPr id="14" name="Picture 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60" cy="12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942">
              <w:t xml:space="preserve">   </w:t>
            </w:r>
            <w:r w:rsidR="00962A45">
              <w:t>Artisan seul</w:t>
            </w:r>
            <w:r w:rsidR="00962A45">
              <w:tab/>
            </w:r>
            <w:r w:rsidR="00962A45">
              <w:tab/>
            </w:r>
          </w:p>
          <w:p w:rsidR="00962A45" w:rsidRPr="00962A45" w:rsidRDefault="00962A45" w:rsidP="00962A45">
            <w:pPr>
              <w:ind w:left="187" w:right="71" w:firstLine="0"/>
              <w:rPr>
                <w:sz w:val="12"/>
                <w:szCs w:val="12"/>
              </w:rPr>
            </w:pPr>
          </w:p>
          <w:p w:rsidR="00962A45" w:rsidRDefault="00AE56FC" w:rsidP="00962A45">
            <w:pPr>
              <w:numPr>
                <w:ilvl w:val="0"/>
                <w:numId w:val="2"/>
              </w:numPr>
              <w:ind w:right="71" w:firstLine="124"/>
            </w:pPr>
            <w:r>
              <w:t xml:space="preserve">  </w:t>
            </w:r>
            <w:r w:rsidR="00962A45">
              <w:t>Retraité     depui</w:t>
            </w:r>
            <w:r>
              <w:t>s : …………………………</w:t>
            </w:r>
          </w:p>
        </w:tc>
      </w:tr>
      <w:tr w:rsidR="00962A45" w:rsidTr="003A58A1">
        <w:trPr>
          <w:trHeight w:val="1251"/>
        </w:trPr>
        <w:tc>
          <w:tcPr>
            <w:tcW w:w="3359" w:type="dxa"/>
            <w:vAlign w:val="center"/>
          </w:tcPr>
          <w:p w:rsidR="00962A45" w:rsidRDefault="00962A45" w:rsidP="00962A45">
            <w:pPr>
              <w:ind w:left="0" w:firstLine="0"/>
            </w:pPr>
            <w:r>
              <w:t>Activités actuelles</w:t>
            </w:r>
          </w:p>
          <w:p w:rsidR="00962A45" w:rsidRPr="00962A45" w:rsidRDefault="00962A45" w:rsidP="00962A45">
            <w:pPr>
              <w:ind w:left="0" w:firstLine="0"/>
              <w:rPr>
                <w:i/>
              </w:rPr>
            </w:pPr>
            <w:r w:rsidRPr="00962A45">
              <w:rPr>
                <w:i/>
              </w:rPr>
              <w:t>(à indiquer avec précision)</w:t>
            </w:r>
          </w:p>
        </w:tc>
        <w:tc>
          <w:tcPr>
            <w:tcW w:w="6811" w:type="dxa"/>
            <w:gridSpan w:val="3"/>
            <w:tcBorders>
              <w:bottom w:val="single" w:sz="4" w:space="0" w:color="auto"/>
            </w:tcBorders>
            <w:vAlign w:val="center"/>
          </w:tcPr>
          <w:p w:rsidR="00962A45" w:rsidRDefault="00962A45" w:rsidP="00962A45">
            <w:pPr>
              <w:ind w:left="0" w:firstLine="0"/>
            </w:pPr>
          </w:p>
        </w:tc>
      </w:tr>
      <w:tr w:rsidR="00184AD3" w:rsidTr="00D53BD6">
        <w:trPr>
          <w:trHeight w:val="283"/>
        </w:trPr>
        <w:tc>
          <w:tcPr>
            <w:tcW w:w="3359" w:type="dxa"/>
            <w:vMerge w:val="restart"/>
            <w:vAlign w:val="center"/>
          </w:tcPr>
          <w:p w:rsidR="00184AD3" w:rsidRDefault="00184AD3" w:rsidP="00962A45">
            <w:pPr>
              <w:ind w:left="0" w:firstLine="0"/>
            </w:pPr>
            <w:r>
              <w:t>Activités professionnelles et entreprises antérieures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184AD3" w:rsidRDefault="00184AD3" w:rsidP="00184AD3">
            <w:pPr>
              <w:ind w:left="0" w:firstLine="0"/>
              <w:jc w:val="center"/>
            </w:pPr>
            <w:r>
              <w:t>Activités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:rsidR="00184AD3" w:rsidRDefault="00184AD3" w:rsidP="00184AD3">
            <w:pPr>
              <w:ind w:left="0" w:firstLine="0"/>
              <w:jc w:val="center"/>
            </w:pPr>
            <w:r>
              <w:t>Entreprises</w:t>
            </w:r>
          </w:p>
        </w:tc>
      </w:tr>
      <w:tr w:rsidR="00184AD3" w:rsidTr="00D53BD6">
        <w:trPr>
          <w:trHeight w:val="1425"/>
        </w:trPr>
        <w:tc>
          <w:tcPr>
            <w:tcW w:w="3359" w:type="dxa"/>
            <w:vMerge/>
            <w:vAlign w:val="center"/>
          </w:tcPr>
          <w:p w:rsidR="00184AD3" w:rsidRDefault="00184AD3" w:rsidP="00962A45">
            <w:pPr>
              <w:ind w:left="0" w:firstLine="0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184AD3" w:rsidRDefault="00184AD3" w:rsidP="00962A45">
            <w:pPr>
              <w:ind w:left="0" w:firstLine="0"/>
            </w:pP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184AD3" w:rsidRDefault="00184AD3" w:rsidP="00962A45">
            <w:pPr>
              <w:ind w:left="0" w:firstLine="0"/>
            </w:pPr>
          </w:p>
        </w:tc>
      </w:tr>
    </w:tbl>
    <w:p w:rsidR="000D6D7E" w:rsidRPr="00557BD0" w:rsidRDefault="00B9305C">
      <w:pPr>
        <w:spacing w:after="0" w:line="259" w:lineRule="auto"/>
        <w:ind w:left="0" w:firstLine="0"/>
        <w:rPr>
          <w:sz w:val="24"/>
          <w:szCs w:val="24"/>
        </w:rPr>
      </w:pPr>
      <w:r>
        <w:t xml:space="preserve"> </w:t>
      </w:r>
    </w:p>
    <w:p w:rsidR="000D6D7E" w:rsidRDefault="00184AD3">
      <w:pPr>
        <w:pStyle w:val="Titre2"/>
        <w:ind w:left="-5" w:right="0"/>
      </w:pPr>
      <w:r>
        <w:rPr>
          <w:color w:val="7C358D"/>
        </w:rPr>
        <w:t>8</w:t>
      </w:r>
      <w:r w:rsidR="00B9305C" w:rsidRPr="00D9256C">
        <w:rPr>
          <w:color w:val="7C358D"/>
        </w:rPr>
        <w:t xml:space="preserve">. </w:t>
      </w:r>
      <w:r w:rsidR="00B9305C" w:rsidRPr="00894D52">
        <w:rPr>
          <w:color w:val="7C358D"/>
        </w:rPr>
        <w:t xml:space="preserve">Spécialité dominante pour laquelle la personne est qualifiée </w:t>
      </w:r>
    </w:p>
    <w:p w:rsidR="000D6D7E" w:rsidRPr="00962A45" w:rsidRDefault="00B9305C">
      <w:pPr>
        <w:spacing w:after="0" w:line="259" w:lineRule="auto"/>
        <w:ind w:left="0" w:firstLine="0"/>
        <w:rPr>
          <w:sz w:val="12"/>
          <w:szCs w:val="12"/>
        </w:rPr>
      </w:pPr>
      <w:r>
        <w:t xml:space="preserve"> </w:t>
      </w:r>
    </w:p>
    <w:p w:rsidR="000D6D7E" w:rsidRPr="00A95D36" w:rsidRDefault="00B9305C">
      <w:pPr>
        <w:ind w:left="11"/>
        <w:rPr>
          <w:i/>
        </w:rPr>
      </w:pPr>
      <w:r>
        <w:t xml:space="preserve">Remplir cette rubrique d’après le répertoire des commissions professionnelles consultatives </w:t>
      </w:r>
      <w:r w:rsidR="005412D6" w:rsidRPr="005F1B4A">
        <w:t>(cf. page suivante).</w:t>
      </w:r>
      <w:r w:rsidR="005412D6" w:rsidRPr="00A95D36">
        <w:rPr>
          <w:i/>
        </w:rPr>
        <w:t xml:space="preserve"> </w:t>
      </w:r>
      <w:r w:rsidRPr="00A95D36">
        <w:rPr>
          <w:i/>
        </w:rPr>
        <w:t xml:space="preserve">Exemple : Commission professionnelle consultative (CPC) n° 3 Métallurgie - Sous-commission Électronique.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56" w:type="dxa"/>
        <w:tblInd w:w="562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0D6D7E" w:rsidTr="00A95D36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358D"/>
            <w:vAlign w:val="center"/>
          </w:tcPr>
          <w:p w:rsidR="000D6D7E" w:rsidRPr="00962A45" w:rsidRDefault="00B9305C">
            <w:pPr>
              <w:spacing w:after="0" w:line="259" w:lineRule="auto"/>
              <w:ind w:left="2" w:firstLine="0"/>
              <w:rPr>
                <w:b/>
                <w:color w:val="FFFFFF" w:themeColor="background1"/>
              </w:rPr>
            </w:pPr>
            <w:r w:rsidRPr="00962A45">
              <w:rPr>
                <w:b/>
                <w:color w:val="FFFFFF" w:themeColor="background1"/>
              </w:rPr>
              <w:t xml:space="preserve">CPC n°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358D"/>
            <w:vAlign w:val="center"/>
          </w:tcPr>
          <w:p w:rsidR="000D6D7E" w:rsidRPr="00962A45" w:rsidRDefault="00B9305C">
            <w:pPr>
              <w:spacing w:after="0" w:line="259" w:lineRule="auto"/>
              <w:ind w:left="2" w:firstLine="0"/>
              <w:rPr>
                <w:b/>
                <w:color w:val="FFFFFF" w:themeColor="background1"/>
              </w:rPr>
            </w:pPr>
            <w:r w:rsidRPr="00962A45">
              <w:rPr>
                <w:b/>
                <w:color w:val="FFFFFF" w:themeColor="background1"/>
              </w:rPr>
              <w:t xml:space="preserve">Intitulé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358D"/>
            <w:vAlign w:val="center"/>
          </w:tcPr>
          <w:p w:rsidR="000D6D7E" w:rsidRPr="00962A45" w:rsidRDefault="00B9305C">
            <w:pPr>
              <w:spacing w:after="0" w:line="259" w:lineRule="auto"/>
              <w:ind w:left="0" w:firstLine="0"/>
              <w:rPr>
                <w:b/>
                <w:color w:val="FFFFFF" w:themeColor="background1"/>
              </w:rPr>
            </w:pPr>
            <w:r w:rsidRPr="00962A45">
              <w:rPr>
                <w:b/>
                <w:color w:val="FFFFFF" w:themeColor="background1"/>
              </w:rPr>
              <w:t xml:space="preserve">Sous-commission </w:t>
            </w:r>
          </w:p>
        </w:tc>
      </w:tr>
      <w:tr w:rsidR="000D6D7E" w:rsidTr="00D53BD6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D6D7E" w:rsidTr="00D53BD6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D6D7E" w:rsidTr="00D53BD6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929C0" w:rsidRDefault="00B9305C" w:rsidP="003A58A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  <w:r w:rsidR="009929C0">
        <w:br w:type="page"/>
      </w:r>
    </w:p>
    <w:p w:rsidR="009929C0" w:rsidRDefault="009929C0" w:rsidP="009929C0">
      <w:pPr>
        <w:spacing w:after="0" w:line="259" w:lineRule="auto"/>
        <w:ind w:left="0" w:firstLine="0"/>
      </w:pPr>
    </w:p>
    <w:p w:rsidR="009929C0" w:rsidRPr="009129BD" w:rsidRDefault="009929C0" w:rsidP="009929C0">
      <w:pPr>
        <w:pStyle w:val="Titre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C63F"/>
        <w:ind w:left="27" w:right="3"/>
        <w:rPr>
          <w:b/>
          <w:color w:val="FFFFFF" w:themeColor="background1"/>
          <w:sz w:val="28"/>
          <w:szCs w:val="28"/>
        </w:rPr>
      </w:pPr>
      <w:r w:rsidRPr="009129BD">
        <w:rPr>
          <w:b/>
          <w:color w:val="FFFFFF" w:themeColor="background1"/>
          <w:sz w:val="28"/>
          <w:szCs w:val="28"/>
        </w:rPr>
        <w:t>Liste des commissions professionnelles consultatives (CPC)</w:t>
      </w:r>
    </w:p>
    <w:p w:rsidR="009929C0" w:rsidRDefault="009929C0" w:rsidP="009929C0">
      <w:pPr>
        <w:spacing w:after="0" w:line="259" w:lineRule="auto"/>
        <w:ind w:left="0" w:firstLine="0"/>
      </w:pPr>
      <w:r>
        <w:t xml:space="preserve"> </w:t>
      </w:r>
    </w:p>
    <w:p w:rsidR="009929C0" w:rsidRDefault="009929C0" w:rsidP="009929C0">
      <w:pPr>
        <w:spacing w:after="57" w:line="259" w:lineRule="auto"/>
        <w:ind w:left="0" w:firstLine="0"/>
      </w:pPr>
      <w:r>
        <w:t xml:space="preserve"> </w:t>
      </w:r>
    </w:p>
    <w:tbl>
      <w:tblPr>
        <w:tblStyle w:val="TableGrid"/>
        <w:tblW w:w="10338" w:type="dxa"/>
        <w:tblInd w:w="5" w:type="dxa"/>
        <w:tblCellMar>
          <w:top w:w="4" w:type="dxa"/>
          <w:bottom w:w="4" w:type="dxa"/>
          <w:right w:w="182" w:type="dxa"/>
        </w:tblCellMar>
        <w:tblLook w:val="04A0" w:firstRow="1" w:lastRow="0" w:firstColumn="1" w:lastColumn="0" w:noHBand="0" w:noVBand="1"/>
      </w:tblPr>
      <w:tblGrid>
        <w:gridCol w:w="929"/>
        <w:gridCol w:w="2038"/>
        <w:gridCol w:w="7371"/>
      </w:tblGrid>
      <w:tr w:rsidR="009929C0" w:rsidTr="00066181">
        <w:trPr>
          <w:trHeight w:val="57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Default="009929C0" w:rsidP="00066181">
            <w:pPr>
              <w:spacing w:after="0" w:line="259" w:lineRule="auto"/>
              <w:ind w:left="176" w:firstLine="0"/>
              <w:jc w:val="center"/>
            </w:pPr>
            <w:r>
              <w:rPr>
                <w:b/>
              </w:rPr>
              <w:t xml:space="preserve">CPC N°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Default="009929C0" w:rsidP="00066181">
            <w:pPr>
              <w:spacing w:after="0" w:line="259" w:lineRule="auto"/>
              <w:ind w:left="106" w:firstLine="0"/>
            </w:pPr>
            <w:r>
              <w:rPr>
                <w:b/>
              </w:rPr>
              <w:t>Intitulé Commission Professionnelle Consultative</w:t>
            </w:r>
          </w:p>
        </w:tc>
      </w:tr>
      <w:tr w:rsidR="009929C0" w:rsidTr="00066181">
        <w:trPr>
          <w:trHeight w:val="578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3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Métallurgie </w:t>
            </w:r>
          </w:p>
        </w:tc>
      </w:tr>
      <w:tr w:rsidR="009929C0" w:rsidTr="00066181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29C0" w:rsidRPr="00780E69" w:rsidRDefault="009929C0" w:rsidP="00066181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9C0" w:rsidRDefault="009929C0" w:rsidP="00066181">
            <w:pPr>
              <w:spacing w:after="0" w:line="259" w:lineRule="auto"/>
              <w:ind w:left="175" w:firstLine="0"/>
              <w:jc w:val="center"/>
            </w:pPr>
            <w:r>
              <w:t xml:space="preserve">Sous-commission 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9C0" w:rsidRDefault="009929C0" w:rsidP="00066181">
            <w:pPr>
              <w:pStyle w:val="Paragraphedeliste"/>
              <w:numPr>
                <w:ilvl w:val="0"/>
                <w:numId w:val="38"/>
              </w:numPr>
              <w:spacing w:after="0" w:line="241" w:lineRule="auto"/>
              <w:ind w:right="695"/>
            </w:pPr>
            <w:r>
              <w:t xml:space="preserve">Travail des métaux </w:t>
            </w:r>
          </w:p>
          <w:p w:rsidR="009929C0" w:rsidRDefault="009929C0" w:rsidP="00066181">
            <w:pPr>
              <w:pStyle w:val="Paragraphedeliste"/>
              <w:numPr>
                <w:ilvl w:val="0"/>
                <w:numId w:val="38"/>
              </w:numPr>
              <w:spacing w:after="0" w:line="241" w:lineRule="auto"/>
              <w:ind w:right="695"/>
            </w:pPr>
            <w:r>
              <w:t xml:space="preserve">Automobile, matériel agricole et de travaux publics </w:t>
            </w:r>
          </w:p>
          <w:p w:rsidR="009929C0" w:rsidRDefault="009929C0" w:rsidP="00066181">
            <w:pPr>
              <w:pStyle w:val="Paragraphedeliste"/>
              <w:numPr>
                <w:ilvl w:val="0"/>
                <w:numId w:val="38"/>
              </w:numPr>
              <w:spacing w:after="0" w:line="259" w:lineRule="auto"/>
              <w:ind w:right="971"/>
            </w:pPr>
            <w:r>
              <w:t xml:space="preserve">Électrotechnique, électronique, automatismes et informatique </w:t>
            </w:r>
          </w:p>
          <w:p w:rsidR="009929C0" w:rsidRDefault="009929C0" w:rsidP="00066181">
            <w:pPr>
              <w:pStyle w:val="Paragraphedeliste"/>
              <w:numPr>
                <w:ilvl w:val="0"/>
                <w:numId w:val="38"/>
              </w:numPr>
              <w:spacing w:after="0" w:line="259" w:lineRule="auto"/>
            </w:pPr>
            <w:r>
              <w:t xml:space="preserve">Aviation </w:t>
            </w:r>
          </w:p>
        </w:tc>
      </w:tr>
      <w:tr w:rsidR="009929C0" w:rsidTr="00066181">
        <w:trPr>
          <w:trHeight w:val="381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C0" w:rsidRPr="00780E69" w:rsidRDefault="009929C0" w:rsidP="00066181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C0" w:rsidRDefault="009929C0" w:rsidP="00066181">
            <w:pPr>
              <w:spacing w:after="160" w:line="259" w:lineRule="auto"/>
              <w:ind w:left="0" w:firstLine="0"/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C0" w:rsidRDefault="009929C0" w:rsidP="00066181">
            <w:pPr>
              <w:pStyle w:val="Paragraphedeliste"/>
              <w:numPr>
                <w:ilvl w:val="0"/>
                <w:numId w:val="38"/>
              </w:numPr>
              <w:spacing w:after="0" w:line="259" w:lineRule="auto"/>
            </w:pPr>
          </w:p>
        </w:tc>
      </w:tr>
      <w:tr w:rsidR="009929C0" w:rsidTr="00066181">
        <w:trPr>
          <w:trHeight w:val="57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5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Bâtiment, travaux publics, matériaux de construction </w:t>
            </w:r>
          </w:p>
        </w:tc>
      </w:tr>
      <w:tr w:rsidR="009929C0" w:rsidTr="00066181">
        <w:trPr>
          <w:trHeight w:val="57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6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Chimie, bio-industrie, environnement </w:t>
            </w:r>
          </w:p>
        </w:tc>
      </w:tr>
      <w:tr w:rsidR="009929C0" w:rsidTr="00066181">
        <w:trPr>
          <w:trHeight w:val="57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7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Alimentation </w:t>
            </w:r>
          </w:p>
        </w:tc>
      </w:tr>
      <w:tr w:rsidR="009929C0" w:rsidTr="00066181">
        <w:trPr>
          <w:trHeight w:val="57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8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Métiers de la mode et industries connexes </w:t>
            </w:r>
          </w:p>
        </w:tc>
      </w:tr>
      <w:tr w:rsidR="009929C0" w:rsidTr="00066181">
        <w:trPr>
          <w:trHeight w:val="57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10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Bois et dérivés </w:t>
            </w:r>
          </w:p>
        </w:tc>
      </w:tr>
      <w:tr w:rsidR="009929C0" w:rsidTr="00066181">
        <w:trPr>
          <w:trHeight w:val="57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11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Transports, logistique, sécurité et autres services </w:t>
            </w:r>
          </w:p>
        </w:tc>
      </w:tr>
      <w:tr w:rsidR="009929C0" w:rsidTr="00066181">
        <w:trPr>
          <w:trHeight w:val="57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12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Communication graphique et audiovisuel </w:t>
            </w:r>
          </w:p>
        </w:tc>
      </w:tr>
      <w:tr w:rsidR="009929C0" w:rsidTr="00066181">
        <w:trPr>
          <w:trHeight w:val="57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13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Arts appliqués </w:t>
            </w:r>
          </w:p>
        </w:tc>
      </w:tr>
      <w:tr w:rsidR="009929C0" w:rsidTr="00066181">
        <w:trPr>
          <w:trHeight w:val="57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15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Commercialisation et distribution </w:t>
            </w:r>
          </w:p>
        </w:tc>
      </w:tr>
      <w:tr w:rsidR="009929C0" w:rsidTr="00066181">
        <w:trPr>
          <w:trHeight w:val="57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16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Services administratifs et financiers </w:t>
            </w:r>
          </w:p>
        </w:tc>
      </w:tr>
      <w:tr w:rsidR="009929C0" w:rsidTr="00066181">
        <w:trPr>
          <w:trHeight w:val="57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17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Tourisme, hôtellerie, restauration </w:t>
            </w:r>
          </w:p>
        </w:tc>
      </w:tr>
      <w:tr w:rsidR="009929C0" w:rsidTr="00066181">
        <w:trPr>
          <w:trHeight w:val="57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19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Coiffure, esthétique et services connexes </w:t>
            </w:r>
          </w:p>
        </w:tc>
      </w:tr>
      <w:tr w:rsidR="009929C0" w:rsidTr="00066181">
        <w:trPr>
          <w:trHeight w:val="57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78" w:firstLine="0"/>
              <w:jc w:val="center"/>
              <w:rPr>
                <w:b/>
              </w:rPr>
            </w:pPr>
            <w:r w:rsidRPr="00780E69">
              <w:rPr>
                <w:b/>
              </w:rPr>
              <w:t xml:space="preserve">20 </w:t>
            </w:r>
          </w:p>
        </w:tc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9C0" w:rsidRPr="00780E69" w:rsidRDefault="009929C0" w:rsidP="00066181">
            <w:pPr>
              <w:spacing w:after="0" w:line="259" w:lineRule="auto"/>
              <w:ind w:left="106" w:firstLine="0"/>
              <w:rPr>
                <w:b/>
              </w:rPr>
            </w:pPr>
            <w:r w:rsidRPr="00780E69">
              <w:rPr>
                <w:b/>
              </w:rPr>
              <w:t xml:space="preserve">Secteurs sanitaire et social, médico-social </w:t>
            </w:r>
          </w:p>
        </w:tc>
      </w:tr>
    </w:tbl>
    <w:p w:rsidR="009929C0" w:rsidRDefault="009929C0" w:rsidP="009929C0">
      <w:pPr>
        <w:spacing w:after="160" w:line="259" w:lineRule="auto"/>
        <w:ind w:left="0" w:firstLine="0"/>
      </w:pPr>
    </w:p>
    <w:p w:rsidR="009929C0" w:rsidRDefault="009929C0" w:rsidP="009929C0">
      <w:pPr>
        <w:pStyle w:val="Sansinterligne"/>
        <w:ind w:firstLine="0"/>
        <w:rPr>
          <w:rFonts w:ascii="Arial" w:hAnsi="Arial" w:cs="Arial"/>
          <w:sz w:val="20"/>
          <w:szCs w:val="20"/>
        </w:rPr>
      </w:pPr>
    </w:p>
    <w:p w:rsidR="009929C0" w:rsidRPr="00120C6B" w:rsidRDefault="009929C0" w:rsidP="009929C0">
      <w:pPr>
        <w:keepNext/>
        <w:keepLines/>
        <w:spacing w:after="160" w:line="276" w:lineRule="auto"/>
        <w:jc w:val="both"/>
        <w:rPr>
          <w:szCs w:val="20"/>
        </w:rPr>
      </w:pPr>
    </w:p>
    <w:p w:rsidR="00A95D36" w:rsidRDefault="00A95D36" w:rsidP="00184AD3">
      <w:pPr>
        <w:spacing w:after="0" w:line="259" w:lineRule="auto"/>
        <w:ind w:left="0" w:firstLine="0"/>
      </w:pPr>
      <w:r>
        <w:br w:type="page"/>
      </w:r>
    </w:p>
    <w:p w:rsidR="000D5F7C" w:rsidRPr="00430407" w:rsidRDefault="00B9305C" w:rsidP="000D5F7C">
      <w:pPr>
        <w:pStyle w:val="Titre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C63F"/>
        <w:ind w:left="-142" w:right="3"/>
        <w:rPr>
          <w:b/>
          <w:color w:val="FFFFFF" w:themeColor="background1"/>
        </w:rPr>
      </w:pPr>
      <w:r>
        <w:lastRenderedPageBreak/>
        <w:t xml:space="preserve"> </w:t>
      </w:r>
      <w:r w:rsidR="000D5F7C" w:rsidRPr="00430407">
        <w:rPr>
          <w:b/>
          <w:color w:val="FFFFFF" w:themeColor="background1"/>
        </w:rPr>
        <w:t xml:space="preserve">À REMPLIR PAR LE </w:t>
      </w:r>
      <w:r w:rsidR="00A16797" w:rsidRPr="00430407">
        <w:rPr>
          <w:b/>
          <w:color w:val="FFFFFF" w:themeColor="background1"/>
        </w:rPr>
        <w:t>CANDIDAT</w:t>
      </w:r>
    </w:p>
    <w:p w:rsidR="000D5F7C" w:rsidRDefault="00B822FD" w:rsidP="000D5F7C">
      <w:pPr>
        <w:spacing w:before="240" w:after="0" w:line="259" w:lineRule="auto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6498590" cy="390525"/>
                <wp:effectExtent l="0" t="0" r="0" b="952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859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341A" id="Rectangle 1" o:spid="_x0000_s1026" style="position:absolute;margin-left:0;margin-top:14.85pt;width:511.7pt;height:30.7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0D5F7C">
        <w:t xml:space="preserve"> </w:t>
      </w:r>
    </w:p>
    <w:p w:rsidR="000D5F7C" w:rsidRDefault="000D5F7C" w:rsidP="000D5F7C">
      <w:pPr>
        <w:pStyle w:val="Titre1"/>
        <w:pBdr>
          <w:top w:val="none" w:sz="0" w:space="0" w:color="auto"/>
          <w:bottom w:val="none" w:sz="0" w:space="0" w:color="auto"/>
        </w:pBdr>
        <w:shd w:val="clear" w:color="auto" w:fill="auto"/>
        <w:ind w:left="-5" w:firstLine="431"/>
        <w:jc w:val="left"/>
        <w:rPr>
          <w:b/>
          <w:color w:val="7C358D"/>
          <w:sz w:val="28"/>
        </w:rPr>
      </w:pPr>
      <w:r w:rsidRPr="00C750C7">
        <w:rPr>
          <w:b/>
        </w:rPr>
        <w:t>NOM et prénom</w:t>
      </w:r>
      <w:r>
        <w:rPr>
          <w:b/>
        </w:rPr>
        <w:t> :</w:t>
      </w:r>
    </w:p>
    <w:p w:rsidR="000D5F7C" w:rsidRDefault="000D5F7C" w:rsidP="000D5F7C">
      <w:pPr>
        <w:pStyle w:val="Titre1"/>
        <w:pBdr>
          <w:top w:val="none" w:sz="0" w:space="0" w:color="auto"/>
          <w:bottom w:val="none" w:sz="0" w:space="0" w:color="auto"/>
        </w:pBdr>
        <w:shd w:val="clear" w:color="auto" w:fill="auto"/>
        <w:ind w:left="-5"/>
        <w:jc w:val="left"/>
        <w:rPr>
          <w:b/>
          <w:color w:val="7C358D"/>
          <w:sz w:val="28"/>
        </w:rPr>
      </w:pPr>
    </w:p>
    <w:p w:rsidR="00AF5355" w:rsidRPr="001D75E1" w:rsidRDefault="00AF5355" w:rsidP="00AF5355">
      <w:pPr>
        <w:spacing w:after="120" w:line="240" w:lineRule="auto"/>
        <w:ind w:left="11" w:hanging="11"/>
        <w:jc w:val="both"/>
        <w:rPr>
          <w:szCs w:val="20"/>
        </w:rPr>
      </w:pPr>
      <w:r>
        <w:rPr>
          <w:szCs w:val="20"/>
        </w:rPr>
        <w:t>I</w:t>
      </w:r>
      <w:r w:rsidRPr="001D75E1">
        <w:rPr>
          <w:szCs w:val="20"/>
        </w:rPr>
        <w:t xml:space="preserve">nterlocuteur privilégié des acteurs économiques et </w:t>
      </w:r>
      <w:r>
        <w:rPr>
          <w:szCs w:val="20"/>
        </w:rPr>
        <w:t xml:space="preserve">éducatif, vous mobiliserez </w:t>
      </w:r>
      <w:r w:rsidRPr="001D75E1">
        <w:rPr>
          <w:szCs w:val="20"/>
        </w:rPr>
        <w:t xml:space="preserve">un réseau de professionnels pour répondre aux besoins des académies. </w:t>
      </w:r>
    </w:p>
    <w:p w:rsidR="000D5F7C" w:rsidRDefault="000D5F7C" w:rsidP="000D5F7C">
      <w:pPr>
        <w:spacing w:after="0" w:line="259" w:lineRule="auto"/>
        <w:ind w:left="0" w:firstLine="0"/>
        <w:rPr>
          <w:b/>
          <w:color w:val="8DC63F"/>
          <w:sz w:val="28"/>
        </w:rPr>
      </w:pPr>
      <w:r>
        <w:rPr>
          <w:b/>
          <w:color w:val="8DC63F"/>
          <w:sz w:val="28"/>
        </w:rPr>
        <w:t xml:space="preserve">Les </w:t>
      </w:r>
      <w:r w:rsidRPr="00D72F1C">
        <w:rPr>
          <w:b/>
          <w:color w:val="8DC63F"/>
          <w:sz w:val="28"/>
        </w:rPr>
        <w:t>missions que vous souhaitez exercer</w:t>
      </w:r>
      <w:r>
        <w:rPr>
          <w:b/>
          <w:color w:val="8DC63F"/>
          <w:sz w:val="28"/>
        </w:rPr>
        <w:t> :</w:t>
      </w:r>
    </w:p>
    <w:p w:rsidR="000D5F7C" w:rsidRPr="00012A4F" w:rsidRDefault="000D5F7C" w:rsidP="000D5F7C">
      <w:pPr>
        <w:ind w:left="11"/>
        <w:rPr>
          <w:b/>
        </w:rPr>
      </w:pPr>
      <w:r w:rsidRPr="00012A4F">
        <w:rPr>
          <w:b/>
        </w:rPr>
        <w:t>Remplir cette rubrique d’après les exemples de missions</w:t>
      </w:r>
      <w:r w:rsidR="00A16797">
        <w:rPr>
          <w:b/>
        </w:rPr>
        <w:t xml:space="preserve"> proposées pages </w:t>
      </w:r>
      <w:r w:rsidR="00BA4C83">
        <w:rPr>
          <w:b/>
        </w:rPr>
        <w:t>1</w:t>
      </w:r>
      <w:r w:rsidR="00A16797">
        <w:rPr>
          <w:b/>
        </w:rPr>
        <w:t xml:space="preserve"> et </w:t>
      </w:r>
      <w:r w:rsidR="00BA4C83">
        <w:rPr>
          <w:b/>
        </w:rPr>
        <w:t>2</w:t>
      </w:r>
      <w:r w:rsidRPr="00012A4F">
        <w:rPr>
          <w:b/>
        </w:rPr>
        <w:t xml:space="preserve">. </w:t>
      </w:r>
    </w:p>
    <w:p w:rsidR="000D5F7C" w:rsidRPr="00D31EC8" w:rsidRDefault="000D5F7C" w:rsidP="000D5F7C">
      <w:pPr>
        <w:spacing w:after="0" w:line="240" w:lineRule="auto"/>
        <w:ind w:firstLine="0"/>
        <w:jc w:val="both"/>
        <w:rPr>
          <w:rFonts w:eastAsia="Times"/>
          <w:szCs w:val="20"/>
        </w:rPr>
      </w:pPr>
      <w:r w:rsidRPr="00F71E7E">
        <w:rPr>
          <w:szCs w:val="20"/>
        </w:rPr>
        <w:t>Le CEE</w:t>
      </w:r>
      <w:r w:rsidRPr="00F71E7E">
        <w:rPr>
          <w:rFonts w:eastAsia="Times"/>
          <w:szCs w:val="20"/>
        </w:rPr>
        <w:t xml:space="preserve"> contribue à la mise en œuvre d’au moins 2 types d</w:t>
      </w:r>
      <w:r>
        <w:rPr>
          <w:rFonts w:eastAsia="Times"/>
          <w:szCs w:val="20"/>
        </w:rPr>
        <w:t>e missions</w:t>
      </w:r>
      <w:r w:rsidRPr="00F71E7E">
        <w:rPr>
          <w:rFonts w:eastAsia="Times"/>
          <w:szCs w:val="20"/>
        </w:rPr>
        <w:t xml:space="preserve"> </w:t>
      </w:r>
      <w:r w:rsidRPr="005A1CAF">
        <w:rPr>
          <w:rFonts w:eastAsia="Times"/>
          <w:i/>
          <w:szCs w:val="20"/>
        </w:rPr>
        <w:t>(</w:t>
      </w:r>
      <w:r w:rsidRPr="005A1CAF">
        <w:rPr>
          <w:rFonts w:eastAsia="Times"/>
          <w:i/>
          <w:szCs w:val="20"/>
          <w:u w:val="single"/>
        </w:rPr>
        <w:t>Obligatoirement 2 cases Oui cochées</w:t>
      </w:r>
      <w:r w:rsidRPr="005A1CAF">
        <w:rPr>
          <w:rFonts w:eastAsia="Times"/>
          <w:i/>
          <w:szCs w:val="20"/>
        </w:rPr>
        <w:t>)</w:t>
      </w:r>
    </w:p>
    <w:p w:rsidR="000D5F7C" w:rsidRPr="00A16797" w:rsidRDefault="000D5F7C" w:rsidP="000D5F7C">
      <w:pPr>
        <w:spacing w:after="0" w:line="259" w:lineRule="auto"/>
        <w:ind w:left="0" w:firstLine="0"/>
        <w:rPr>
          <w:color w:val="7C358D"/>
          <w:sz w:val="8"/>
          <w:szCs w:val="8"/>
        </w:rPr>
      </w:pPr>
    </w:p>
    <w:tbl>
      <w:tblPr>
        <w:tblStyle w:val="Grilledutableau"/>
        <w:tblW w:w="10486" w:type="dxa"/>
        <w:tblLayout w:type="fixed"/>
        <w:tblLook w:val="04A0" w:firstRow="1" w:lastRow="0" w:firstColumn="1" w:lastColumn="0" w:noHBand="0" w:noVBand="1"/>
      </w:tblPr>
      <w:tblGrid>
        <w:gridCol w:w="8926"/>
        <w:gridCol w:w="850"/>
        <w:gridCol w:w="710"/>
      </w:tblGrid>
      <w:tr w:rsidR="000D5F7C" w:rsidTr="00745650">
        <w:trPr>
          <w:trHeight w:val="711"/>
        </w:trPr>
        <w:tc>
          <w:tcPr>
            <w:tcW w:w="8926" w:type="dxa"/>
            <w:vAlign w:val="center"/>
          </w:tcPr>
          <w:p w:rsidR="000D5F7C" w:rsidRPr="002231ED" w:rsidRDefault="000D5F7C" w:rsidP="000D5F7C">
            <w:pPr>
              <w:jc w:val="right"/>
              <w:rPr>
                <w:b/>
                <w:i/>
              </w:rPr>
            </w:pPr>
            <w:r w:rsidRPr="002231ED">
              <w:rPr>
                <w:b/>
                <w:i/>
              </w:rPr>
              <w:t>Cochez la case correspondante</w:t>
            </w:r>
          </w:p>
          <w:p w:rsidR="000D5F7C" w:rsidRPr="0025622B" w:rsidRDefault="000D5F7C" w:rsidP="000D5F7C">
            <w:pPr>
              <w:rPr>
                <w:b/>
                <w:i/>
                <w:color w:val="7C358D"/>
                <w:sz w:val="22"/>
              </w:rPr>
            </w:pPr>
            <w:r>
              <w:rPr>
                <w:i/>
              </w:rPr>
              <w:t xml:space="preserve">Si vous le souhaitez, en cas de réponse positive, détaillez les actions envisagées </w:t>
            </w:r>
          </w:p>
        </w:tc>
        <w:tc>
          <w:tcPr>
            <w:tcW w:w="850" w:type="dxa"/>
            <w:vAlign w:val="center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b/>
                <w:color w:val="7C358D"/>
                <w:sz w:val="22"/>
              </w:rPr>
              <w:t>Oui</w:t>
            </w:r>
          </w:p>
          <w:p w:rsidR="000D5F7C" w:rsidRPr="002231ED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b/>
                <w:color w:val="7C358D"/>
                <w:sz w:val="22"/>
              </w:rPr>
              <w:t>Non</w:t>
            </w:r>
          </w:p>
          <w:p w:rsidR="000D5F7C" w:rsidRPr="002231ED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16"/>
                <w:szCs w:val="16"/>
              </w:rPr>
            </w:pPr>
          </w:p>
        </w:tc>
      </w:tr>
      <w:tr w:rsidR="000D5F7C" w:rsidTr="00745650">
        <w:trPr>
          <w:trHeight w:val="608"/>
        </w:trPr>
        <w:tc>
          <w:tcPr>
            <w:tcW w:w="8926" w:type="dxa"/>
            <w:vAlign w:val="center"/>
          </w:tcPr>
          <w:p w:rsidR="00A16797" w:rsidRDefault="000D5F7C" w:rsidP="00A16797">
            <w:pPr>
              <w:pStyle w:val="Sansinterligne"/>
              <w:spacing w:line="276" w:lineRule="auto"/>
              <w:ind w:firstLine="0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 xml:space="preserve">1- </w:t>
            </w:r>
            <w:r w:rsidR="00A16797" w:rsidRPr="003D384E">
              <w:rPr>
                <w:rFonts w:ascii="Arial" w:eastAsia="Arial" w:hAnsi="Arial" w:cs="Arial"/>
                <w:b/>
                <w:color w:val="7C358D"/>
                <w:lang w:eastAsia="fr-FR"/>
              </w:rPr>
              <w:t>Faciliter la connaissance du monde économique et des métiers</w:t>
            </w:r>
            <w:r w:rsidR="00A16797">
              <w:rPr>
                <w:rFonts w:ascii="Arial" w:eastAsia="Arial" w:hAnsi="Arial" w:cs="Arial"/>
                <w:b/>
                <w:color w:val="7C358D"/>
                <w:lang w:eastAsia="fr-FR"/>
              </w:rPr>
              <w:t xml:space="preserve"> dans les parcours d’accompagnement des élèves et des étudiants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Pr="0025622B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</w:tc>
        <w:tc>
          <w:tcPr>
            <w:tcW w:w="85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3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4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7C" w:rsidTr="00745650">
        <w:tc>
          <w:tcPr>
            <w:tcW w:w="8926" w:type="dxa"/>
            <w:vAlign w:val="center"/>
          </w:tcPr>
          <w:p w:rsidR="000D5F7C" w:rsidRDefault="000D5F7C" w:rsidP="000D5F7C">
            <w:pPr>
              <w:pStyle w:val="Sansinterligne"/>
              <w:spacing w:line="276" w:lineRule="auto"/>
              <w:ind w:firstLine="0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 xml:space="preserve">2 - </w:t>
            </w:r>
            <w:r w:rsidRPr="003D384E">
              <w:rPr>
                <w:rFonts w:ascii="Arial" w:eastAsia="Arial" w:hAnsi="Arial" w:cs="Arial"/>
                <w:b/>
                <w:color w:val="7C358D"/>
                <w:lang w:eastAsia="fr-FR"/>
              </w:rPr>
              <w:t xml:space="preserve">Contribuer à la formation tout au long de la vie (dans les </w:t>
            </w: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 xml:space="preserve">collèges, </w:t>
            </w:r>
            <w:r w:rsidR="005412D6" w:rsidRPr="005F1B4A">
              <w:rPr>
                <w:rFonts w:ascii="Arial" w:eastAsia="Arial" w:hAnsi="Arial" w:cs="Arial"/>
                <w:b/>
                <w:color w:val="7C358D"/>
                <w:lang w:eastAsia="fr-FR"/>
              </w:rPr>
              <w:t>EREA,</w:t>
            </w:r>
            <w:r w:rsidR="005412D6">
              <w:rPr>
                <w:rFonts w:ascii="Arial" w:eastAsia="Arial" w:hAnsi="Arial" w:cs="Arial"/>
                <w:b/>
                <w:color w:val="7C358D"/>
                <w:lang w:eastAsia="fr-FR"/>
              </w:rPr>
              <w:t xml:space="preserve"> </w:t>
            </w:r>
            <w:r w:rsidRPr="003D384E">
              <w:rPr>
                <w:rFonts w:ascii="Arial" w:eastAsia="Arial" w:hAnsi="Arial" w:cs="Arial"/>
                <w:b/>
                <w:color w:val="7C358D"/>
                <w:lang w:eastAsia="fr-FR"/>
              </w:rPr>
              <w:t xml:space="preserve">lycées, GRETA et CFA) 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Pr="00F71E7E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</w:tc>
        <w:tc>
          <w:tcPr>
            <w:tcW w:w="85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11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12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7C" w:rsidTr="00745650">
        <w:trPr>
          <w:trHeight w:val="580"/>
        </w:trPr>
        <w:tc>
          <w:tcPr>
            <w:tcW w:w="8926" w:type="dxa"/>
            <w:vAlign w:val="center"/>
          </w:tcPr>
          <w:p w:rsidR="000D5F7C" w:rsidRDefault="000D5F7C" w:rsidP="000D5F7C">
            <w:pPr>
              <w:spacing w:after="0" w:line="259" w:lineRule="auto"/>
              <w:ind w:left="0" w:firstLine="0"/>
              <w:rPr>
                <w:b/>
                <w:color w:val="7C358D"/>
                <w:sz w:val="22"/>
              </w:rPr>
            </w:pPr>
            <w:r>
              <w:rPr>
                <w:b/>
                <w:color w:val="7C358D"/>
                <w:sz w:val="22"/>
              </w:rPr>
              <w:t xml:space="preserve">3 - </w:t>
            </w:r>
            <w:r w:rsidRPr="003D384E">
              <w:rPr>
                <w:b/>
                <w:color w:val="7C358D"/>
                <w:sz w:val="22"/>
              </w:rPr>
              <w:t>Promouvoir l’entrepreneuriat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Pr="00F71E7E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</w:tc>
        <w:tc>
          <w:tcPr>
            <w:tcW w:w="85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13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18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7C" w:rsidTr="00745650">
        <w:trPr>
          <w:trHeight w:val="692"/>
        </w:trPr>
        <w:tc>
          <w:tcPr>
            <w:tcW w:w="8926" w:type="dxa"/>
            <w:vAlign w:val="center"/>
          </w:tcPr>
          <w:p w:rsidR="000D5F7C" w:rsidRDefault="000D5F7C" w:rsidP="000D5F7C">
            <w:pPr>
              <w:pStyle w:val="Sansinterligne"/>
              <w:spacing w:line="360" w:lineRule="auto"/>
              <w:ind w:firstLine="0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 xml:space="preserve">4 - </w:t>
            </w:r>
            <w:r w:rsidRPr="00D53BD6">
              <w:rPr>
                <w:rFonts w:ascii="Arial" w:eastAsia="Arial" w:hAnsi="Arial" w:cs="Arial"/>
                <w:b/>
                <w:color w:val="7C358D"/>
                <w:lang w:eastAsia="fr-FR"/>
              </w:rPr>
              <w:t>Contribuer à la persévérance scolaire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Pr="00F71E7E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</w:tc>
        <w:tc>
          <w:tcPr>
            <w:tcW w:w="85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19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20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7C" w:rsidTr="00745650">
        <w:trPr>
          <w:trHeight w:val="847"/>
        </w:trPr>
        <w:tc>
          <w:tcPr>
            <w:tcW w:w="8926" w:type="dxa"/>
            <w:vAlign w:val="center"/>
          </w:tcPr>
          <w:p w:rsidR="000D5F7C" w:rsidRDefault="000D5F7C" w:rsidP="000D5F7C">
            <w:pPr>
              <w:spacing w:after="0" w:line="259" w:lineRule="auto"/>
              <w:ind w:left="0" w:firstLine="0"/>
              <w:rPr>
                <w:b/>
                <w:color w:val="7C358D"/>
                <w:sz w:val="22"/>
              </w:rPr>
            </w:pPr>
            <w:r>
              <w:rPr>
                <w:b/>
                <w:color w:val="7C358D"/>
                <w:sz w:val="22"/>
              </w:rPr>
              <w:t xml:space="preserve">5 - </w:t>
            </w:r>
            <w:r w:rsidRPr="003D384E">
              <w:rPr>
                <w:b/>
                <w:color w:val="7C358D"/>
                <w:sz w:val="22"/>
              </w:rPr>
              <w:t>Participer à l’activité des dispositifs structurants</w:t>
            </w:r>
            <w:r w:rsidR="005412D6">
              <w:rPr>
                <w:b/>
                <w:color w:val="7C358D"/>
                <w:sz w:val="22"/>
              </w:rPr>
              <w:t xml:space="preserve"> </w:t>
            </w:r>
            <w:r w:rsidR="005F1B4A">
              <w:rPr>
                <w:b/>
                <w:color w:val="7C358D"/>
                <w:sz w:val="22"/>
              </w:rPr>
              <w:t xml:space="preserve">de la relation école-entreprise </w:t>
            </w:r>
            <w:r>
              <w:rPr>
                <w:b/>
                <w:color w:val="7C358D"/>
                <w:sz w:val="22"/>
              </w:rPr>
              <w:t>(lycées des métiers, CMQ, CLEE, pôles de stage, plateformes technologiques)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Pr="003D384E" w:rsidRDefault="000D5F7C" w:rsidP="000D5F7C">
            <w:pPr>
              <w:pStyle w:val="Sansinterligne"/>
              <w:spacing w:line="276" w:lineRule="auto"/>
              <w:rPr>
                <w:b/>
                <w:color w:val="7C358D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</w:tc>
        <w:tc>
          <w:tcPr>
            <w:tcW w:w="85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21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22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7C" w:rsidTr="00745650">
        <w:trPr>
          <w:trHeight w:val="1265"/>
        </w:trPr>
        <w:tc>
          <w:tcPr>
            <w:tcW w:w="8926" w:type="dxa"/>
            <w:vAlign w:val="center"/>
          </w:tcPr>
          <w:p w:rsidR="000D5F7C" w:rsidRDefault="00C71A5D" w:rsidP="000D5F7C">
            <w:pPr>
              <w:spacing w:after="0" w:line="259" w:lineRule="auto"/>
              <w:ind w:left="0" w:firstLine="0"/>
              <w:rPr>
                <w:b/>
                <w:color w:val="7C358D"/>
                <w:sz w:val="22"/>
              </w:rPr>
            </w:pPr>
            <w:r>
              <w:rPr>
                <w:b/>
                <w:color w:val="7C358D"/>
                <w:sz w:val="22"/>
              </w:rPr>
              <w:t>6</w:t>
            </w:r>
            <w:r w:rsidR="000D5F7C">
              <w:rPr>
                <w:b/>
                <w:color w:val="7C358D"/>
                <w:sz w:val="22"/>
              </w:rPr>
              <w:t xml:space="preserve"> - </w:t>
            </w:r>
            <w:r w:rsidR="000D5F7C" w:rsidRPr="003D384E">
              <w:rPr>
                <w:b/>
                <w:color w:val="7C358D"/>
                <w:sz w:val="22"/>
              </w:rPr>
              <w:t>Autres, à préciser</w:t>
            </w:r>
            <w:r w:rsidR="000D5F7C">
              <w:rPr>
                <w:b/>
                <w:color w:val="7C358D"/>
                <w:sz w:val="22"/>
              </w:rPr>
              <w:t> :</w:t>
            </w:r>
          </w:p>
          <w:p w:rsidR="000D5F7C" w:rsidRPr="00F71E7E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 w:rsidRPr="00F71E7E"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Default="000D5F7C" w:rsidP="000D5F7C">
            <w:pPr>
              <w:pStyle w:val="Sansinterligne"/>
              <w:spacing w:line="276" w:lineRule="auto"/>
              <w:rPr>
                <w:rFonts w:ascii="Arial" w:eastAsia="Arial" w:hAnsi="Arial" w:cs="Arial"/>
                <w:b/>
                <w:color w:val="7C358D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  <w:p w:rsidR="000D5F7C" w:rsidRPr="003D384E" w:rsidRDefault="000D5F7C" w:rsidP="000D5F7C">
            <w:pPr>
              <w:pStyle w:val="Sansinterligne"/>
              <w:spacing w:line="276" w:lineRule="auto"/>
              <w:rPr>
                <w:b/>
                <w:color w:val="7C358D"/>
              </w:rPr>
            </w:pPr>
            <w:r>
              <w:rPr>
                <w:rFonts w:ascii="Arial" w:eastAsia="Arial" w:hAnsi="Arial" w:cs="Arial"/>
                <w:b/>
                <w:color w:val="7C358D"/>
                <w:lang w:eastAsia="fr-FR"/>
              </w:rPr>
              <w:t>-</w:t>
            </w:r>
          </w:p>
        </w:tc>
        <w:tc>
          <w:tcPr>
            <w:tcW w:w="85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23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0D5F7C" w:rsidRDefault="000D5F7C" w:rsidP="000D5F7C">
            <w:pPr>
              <w:spacing w:after="0" w:line="259" w:lineRule="auto"/>
              <w:ind w:left="0" w:firstLine="0"/>
              <w:jc w:val="center"/>
              <w:rPr>
                <w:b/>
                <w:color w:val="7C358D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2460" cy="121348"/>
                  <wp:effectExtent l="0" t="0" r="0" b="0"/>
                  <wp:docPr id="24" name="Picture 1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F7C" w:rsidRPr="00EE4B55" w:rsidRDefault="000D5F7C" w:rsidP="000D5F7C">
      <w:pPr>
        <w:spacing w:after="0" w:line="259" w:lineRule="auto"/>
        <w:ind w:left="0" w:firstLine="0"/>
        <w:rPr>
          <w:b/>
          <w:color w:val="7C358D"/>
          <w:sz w:val="16"/>
          <w:szCs w:val="16"/>
        </w:rPr>
      </w:pPr>
    </w:p>
    <w:p w:rsidR="00A16797" w:rsidRPr="005A1CAF" w:rsidRDefault="00A16797" w:rsidP="00A16797">
      <w:pPr>
        <w:spacing w:after="0" w:line="246" w:lineRule="auto"/>
        <w:ind w:left="0" w:right="1308" w:firstLine="0"/>
        <w:rPr>
          <w:b/>
          <w:color w:val="7C358D"/>
          <w:sz w:val="22"/>
        </w:rPr>
      </w:pPr>
      <w:r w:rsidRPr="005A1CAF">
        <w:rPr>
          <w:b/>
          <w:color w:val="7C358D"/>
          <w:sz w:val="22"/>
        </w:rPr>
        <w:t>Pré</w:t>
      </w:r>
      <w:r>
        <w:rPr>
          <w:b/>
          <w:color w:val="7C358D"/>
          <w:sz w:val="22"/>
        </w:rPr>
        <w:t xml:space="preserve">ciser la zone géographique (1) : </w:t>
      </w:r>
    </w:p>
    <w:p w:rsidR="00A16797" w:rsidRPr="005A1CAF" w:rsidRDefault="00A16797" w:rsidP="00A16797">
      <w:pPr>
        <w:spacing w:after="0" w:line="259" w:lineRule="auto"/>
        <w:ind w:left="0" w:firstLine="0"/>
        <w:rPr>
          <w:i/>
          <w:sz w:val="12"/>
          <w:szCs w:val="12"/>
          <w:highlight w:val="yellow"/>
        </w:rPr>
      </w:pPr>
    </w:p>
    <w:p w:rsidR="00A16797" w:rsidRPr="005A1CAF" w:rsidRDefault="00A16797" w:rsidP="00A16797">
      <w:pPr>
        <w:spacing w:after="55" w:line="259" w:lineRule="auto"/>
        <w:ind w:left="0" w:firstLine="0"/>
        <w:rPr>
          <w:i/>
        </w:rPr>
      </w:pPr>
      <w:r w:rsidRPr="005A1CAF">
        <w:rPr>
          <w:i/>
          <w:highlight w:val="yellow"/>
        </w:rPr>
        <w:t>(1) Département - bassin économique - agglomération - ville</w:t>
      </w:r>
      <w:r w:rsidRPr="005A1CAF">
        <w:rPr>
          <w:i/>
        </w:rPr>
        <w:t xml:space="preserve"> </w:t>
      </w:r>
      <w:r w:rsidR="005412D6" w:rsidRPr="005412D6">
        <w:rPr>
          <w:b/>
          <w:i/>
          <w:highlight w:val="yellow"/>
        </w:rPr>
        <w:t>(à affiner)</w:t>
      </w:r>
    </w:p>
    <w:p w:rsidR="00A16797" w:rsidRDefault="00A16797" w:rsidP="00A16797">
      <w:pPr>
        <w:spacing w:after="0" w:line="246" w:lineRule="auto"/>
        <w:ind w:left="0" w:right="1308" w:firstLine="0"/>
        <w:jc w:val="both"/>
        <w:rPr>
          <w:b/>
          <w:color w:val="7C358D"/>
          <w:sz w:val="22"/>
        </w:rPr>
      </w:pPr>
    </w:p>
    <w:p w:rsidR="00A16797" w:rsidRPr="00557BD0" w:rsidRDefault="00A16797" w:rsidP="00A16797">
      <w:pPr>
        <w:spacing w:after="0" w:line="246" w:lineRule="auto"/>
        <w:ind w:left="0" w:right="1308" w:firstLine="0"/>
        <w:jc w:val="both"/>
        <w:rPr>
          <w:b/>
          <w:color w:val="7C358D"/>
          <w:sz w:val="22"/>
        </w:rPr>
      </w:pPr>
      <w:r w:rsidRPr="00F05D54">
        <w:rPr>
          <w:b/>
          <w:color w:val="7C358D"/>
          <w:sz w:val="22"/>
        </w:rPr>
        <w:t xml:space="preserve">De quelle disponibilité disposez-vous pour exercer votre mandat ? </w:t>
      </w:r>
    </w:p>
    <w:p w:rsidR="00A16797" w:rsidRPr="005A1CAF" w:rsidRDefault="00A16797" w:rsidP="00A16797">
      <w:pPr>
        <w:spacing w:after="0" w:line="259" w:lineRule="auto"/>
        <w:ind w:left="0" w:firstLine="0"/>
        <w:rPr>
          <w:i/>
          <w:sz w:val="12"/>
          <w:szCs w:val="12"/>
        </w:rPr>
      </w:pPr>
    </w:p>
    <w:p w:rsidR="00A16797" w:rsidRDefault="00A16797" w:rsidP="00A16797">
      <w:pPr>
        <w:spacing w:after="16" w:line="360" w:lineRule="auto"/>
        <w:ind w:left="0" w:firstLine="0"/>
        <w:rPr>
          <w:b/>
          <w:color w:val="7C358D"/>
          <w:sz w:val="22"/>
        </w:rPr>
      </w:pPr>
      <w:r w:rsidRPr="005A1CAF">
        <w:rPr>
          <w:i/>
        </w:rPr>
        <w:t xml:space="preserve">Précisez jours, semaines ou périodes de l’année : </w:t>
      </w: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003" w:rsidRDefault="008D7003" w:rsidP="00557BD0">
      <w:pPr>
        <w:spacing w:after="0" w:line="246" w:lineRule="auto"/>
        <w:ind w:left="0" w:right="1308" w:firstLine="0"/>
        <w:jc w:val="both"/>
        <w:rPr>
          <w:b/>
          <w:color w:val="7C358D"/>
          <w:sz w:val="22"/>
        </w:rPr>
      </w:pPr>
    </w:p>
    <w:p w:rsidR="000D6D7E" w:rsidRPr="00557BD0" w:rsidRDefault="00B9305C" w:rsidP="00557BD0">
      <w:pPr>
        <w:spacing w:after="0" w:line="246" w:lineRule="auto"/>
        <w:ind w:left="0" w:right="1308" w:firstLine="0"/>
        <w:jc w:val="both"/>
        <w:rPr>
          <w:b/>
          <w:color w:val="7C358D"/>
          <w:sz w:val="22"/>
        </w:rPr>
      </w:pPr>
      <w:r w:rsidRPr="00557BD0">
        <w:rPr>
          <w:b/>
          <w:color w:val="7C358D"/>
          <w:sz w:val="22"/>
        </w:rPr>
        <w:lastRenderedPageBreak/>
        <w:t>Compléments d’information</w:t>
      </w:r>
      <w:r w:rsidR="005A1CAF">
        <w:rPr>
          <w:b/>
          <w:color w:val="7C358D"/>
          <w:sz w:val="22"/>
        </w:rPr>
        <w:t xml:space="preserve"> : </w:t>
      </w:r>
    </w:p>
    <w:p w:rsidR="000D6D7E" w:rsidRPr="005A1CAF" w:rsidRDefault="000D6D7E">
      <w:pPr>
        <w:spacing w:after="0" w:line="259" w:lineRule="auto"/>
        <w:ind w:left="0" w:firstLine="0"/>
        <w:rPr>
          <w:sz w:val="12"/>
          <w:szCs w:val="12"/>
        </w:rPr>
      </w:pPr>
    </w:p>
    <w:p w:rsidR="005A1CAF" w:rsidRDefault="005A1CAF" w:rsidP="005A1CAF">
      <w:pPr>
        <w:spacing w:after="16" w:line="259" w:lineRule="auto"/>
        <w:ind w:left="0" w:firstLine="0"/>
        <w:rPr>
          <w:i/>
        </w:rPr>
      </w:pPr>
      <w:r>
        <w:rPr>
          <w:i/>
        </w:rPr>
        <w:t>Toute information que vous jugerez utile de préciser</w:t>
      </w:r>
      <w:r w:rsidRPr="005A1CAF">
        <w:rPr>
          <w:i/>
        </w:rPr>
        <w:t xml:space="preserve"> : </w:t>
      </w:r>
    </w:p>
    <w:p w:rsidR="00F45105" w:rsidRDefault="00F45105" w:rsidP="00F45105">
      <w:pPr>
        <w:spacing w:after="16" w:line="360" w:lineRule="auto"/>
        <w:ind w:left="0" w:firstLine="0"/>
        <w:rPr>
          <w:b/>
          <w:color w:val="7C358D"/>
          <w:sz w:val="22"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4B55">
        <w:rPr>
          <w:i/>
        </w:rPr>
        <w:t>……………………………………………………………………………………………………………………………………...</w:t>
      </w:r>
    </w:p>
    <w:p w:rsidR="000D6D7E" w:rsidRDefault="000D6D7E">
      <w:pPr>
        <w:spacing w:after="2" w:line="259" w:lineRule="auto"/>
        <w:ind w:left="0" w:firstLine="0"/>
      </w:pPr>
    </w:p>
    <w:p w:rsidR="00B96BDD" w:rsidRDefault="00B96BDD" w:rsidP="00717214">
      <w:pPr>
        <w:suppressAutoHyphens/>
        <w:jc w:val="both"/>
        <w:outlineLvl w:val="0"/>
      </w:pPr>
    </w:p>
    <w:p w:rsidR="00717214" w:rsidRPr="00012A4F" w:rsidRDefault="00B9305C" w:rsidP="00717214">
      <w:pPr>
        <w:suppressAutoHyphens/>
        <w:jc w:val="both"/>
        <w:outlineLvl w:val="0"/>
        <w:rPr>
          <w:rFonts w:eastAsia="ヒラギノ角ゴ Pro W3"/>
          <w:color w:val="auto"/>
          <w:szCs w:val="20"/>
        </w:rPr>
      </w:pPr>
      <w:r>
        <w:t xml:space="preserve"> </w:t>
      </w:r>
      <w:r w:rsidR="00717214" w:rsidRPr="00A16797">
        <w:rPr>
          <w:color w:val="auto"/>
          <w:szCs w:val="20"/>
        </w:rPr>
        <w:t>Le fait d</w:t>
      </w:r>
      <w:r w:rsidR="00541B16" w:rsidRPr="00A16797">
        <w:rPr>
          <w:color w:val="auto"/>
          <w:szCs w:val="20"/>
        </w:rPr>
        <w:t xml:space="preserve">’apposer votre signature </w:t>
      </w:r>
      <w:r w:rsidR="00A16797" w:rsidRPr="00A16797">
        <w:rPr>
          <w:color w:val="auto"/>
          <w:szCs w:val="20"/>
        </w:rPr>
        <w:t xml:space="preserve">ci-dessous </w:t>
      </w:r>
      <w:r w:rsidR="00541B16" w:rsidRPr="00A16797">
        <w:rPr>
          <w:color w:val="auto"/>
          <w:szCs w:val="20"/>
        </w:rPr>
        <w:t>valide l’intégralité des informations fournies d</w:t>
      </w:r>
      <w:r w:rsidR="00EE4B55" w:rsidRPr="00A16797">
        <w:rPr>
          <w:color w:val="auto"/>
          <w:szCs w:val="20"/>
        </w:rPr>
        <w:t>ans l</w:t>
      </w:r>
      <w:r w:rsidR="00541B16" w:rsidRPr="00A16797">
        <w:rPr>
          <w:color w:val="auto"/>
          <w:szCs w:val="20"/>
        </w:rPr>
        <w:t xml:space="preserve">es pages </w:t>
      </w:r>
      <w:r w:rsidR="00BA4C83">
        <w:rPr>
          <w:color w:val="auto"/>
          <w:szCs w:val="20"/>
        </w:rPr>
        <w:t>3</w:t>
      </w:r>
      <w:r w:rsidR="00541B16" w:rsidRPr="00A16797">
        <w:rPr>
          <w:color w:val="auto"/>
          <w:szCs w:val="20"/>
        </w:rPr>
        <w:t xml:space="preserve"> à </w:t>
      </w:r>
      <w:r w:rsidR="00BA4C83">
        <w:rPr>
          <w:color w:val="auto"/>
          <w:szCs w:val="20"/>
        </w:rPr>
        <w:t>7</w:t>
      </w:r>
      <w:r w:rsidR="00717214" w:rsidRPr="00A16797">
        <w:rPr>
          <w:color w:val="auto"/>
          <w:szCs w:val="20"/>
        </w:rPr>
        <w:t>.</w:t>
      </w:r>
    </w:p>
    <w:p w:rsidR="000D6D7E" w:rsidRDefault="00B9305C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9182" w:type="dxa"/>
        <w:tblInd w:w="102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93"/>
        <w:gridCol w:w="4589"/>
      </w:tblGrid>
      <w:tr w:rsidR="000D6D7E">
        <w:trPr>
          <w:trHeight w:val="706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Date et signature du candidat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Date et signature de l’employeur </w:t>
            </w:r>
          </w:p>
        </w:tc>
      </w:tr>
      <w:tr w:rsidR="000D6D7E">
        <w:trPr>
          <w:trHeight w:val="1850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Le      /       /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Le      /       / </w:t>
            </w:r>
          </w:p>
        </w:tc>
      </w:tr>
    </w:tbl>
    <w:p w:rsidR="000D6D7E" w:rsidRDefault="00B9305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82" w:type="dxa"/>
        <w:tblInd w:w="102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95"/>
        <w:gridCol w:w="4587"/>
      </w:tblGrid>
      <w:tr w:rsidR="000D6D7E">
        <w:trPr>
          <w:trHeight w:val="703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Date et signature de l'organisation professionnelle proposant la candidature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D6D7E">
        <w:trPr>
          <w:trHeight w:val="185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Le      /       /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E31BDA" w:rsidRDefault="00E31BDA">
      <w:pPr>
        <w:spacing w:after="0" w:line="259" w:lineRule="auto"/>
        <w:ind w:left="0" w:firstLine="0"/>
      </w:pPr>
    </w:p>
    <w:p w:rsidR="000D6D7E" w:rsidRPr="00380ECC" w:rsidRDefault="00B9305C" w:rsidP="00E77922">
      <w:pPr>
        <w:spacing w:after="7" w:line="259" w:lineRule="auto"/>
        <w:ind w:left="0" w:firstLine="0"/>
        <w:jc w:val="both"/>
        <w:rPr>
          <w:color w:val="auto"/>
        </w:rPr>
      </w:pPr>
      <w:r w:rsidRPr="00E77922">
        <w:t>Dans le cadre de la participation des employeurs au titre de la formation professionnelle continue, l’entreprise peut prendre en compte le salaire et les cotisa</w:t>
      </w:r>
      <w:r w:rsidR="00457740" w:rsidRPr="00E77922">
        <w:t>tions socia</w:t>
      </w:r>
      <w:r w:rsidR="00BB2679" w:rsidRPr="00E77922">
        <w:t>les obligatoires du C</w:t>
      </w:r>
      <w:r w:rsidR="00457740" w:rsidRPr="00E77922">
        <w:t xml:space="preserve">onseiller </w:t>
      </w:r>
      <w:r w:rsidR="00BB2679" w:rsidRPr="00E77922">
        <w:t>E</w:t>
      </w:r>
      <w:r w:rsidR="00457740" w:rsidRPr="00E77922">
        <w:t>ntreprises pour l’</w:t>
      </w:r>
      <w:r w:rsidR="00227E15" w:rsidRPr="00E77922">
        <w:t>E</w:t>
      </w:r>
      <w:r w:rsidRPr="00E77922">
        <w:t xml:space="preserve">cole qui siège dans une commission, un conseil ou un comité administratif ou qui participe à un jury d’examen ou de validation des acquis de </w:t>
      </w:r>
      <w:r w:rsidRPr="00E77922">
        <w:rPr>
          <w:color w:val="auto"/>
        </w:rPr>
        <w:t>l’expérience (articles L3142-</w:t>
      </w:r>
      <w:r w:rsidR="005E594A" w:rsidRPr="00E77922">
        <w:rPr>
          <w:color w:val="auto"/>
        </w:rPr>
        <w:t>4</w:t>
      </w:r>
      <w:r w:rsidRPr="00E77922">
        <w:rPr>
          <w:color w:val="auto"/>
        </w:rPr>
        <w:t>2 à L3142-</w:t>
      </w:r>
      <w:r w:rsidR="005E594A" w:rsidRPr="00E77922">
        <w:rPr>
          <w:color w:val="auto"/>
        </w:rPr>
        <w:t>4</w:t>
      </w:r>
      <w:r w:rsidRPr="00E77922">
        <w:rPr>
          <w:color w:val="auto"/>
        </w:rPr>
        <w:t>5 du code du travail).</w:t>
      </w:r>
      <w:r w:rsidRPr="00380ECC">
        <w:rPr>
          <w:color w:val="auto"/>
        </w:rPr>
        <w:t xml:space="preserve"> </w:t>
      </w:r>
    </w:p>
    <w:p w:rsidR="000D6D7E" w:rsidRPr="00380ECC" w:rsidRDefault="00B9305C" w:rsidP="00227E15">
      <w:pPr>
        <w:spacing w:after="0" w:line="259" w:lineRule="auto"/>
        <w:ind w:left="0" w:firstLine="0"/>
        <w:jc w:val="both"/>
        <w:rPr>
          <w:color w:val="auto"/>
        </w:rPr>
      </w:pPr>
      <w:r w:rsidRPr="00380ECC">
        <w:rPr>
          <w:color w:val="auto"/>
        </w:rPr>
        <w:t xml:space="preserve"> </w:t>
      </w:r>
    </w:p>
    <w:p w:rsidR="000D6D7E" w:rsidRPr="00DC25E4" w:rsidRDefault="00745650" w:rsidP="00227E15">
      <w:pPr>
        <w:spacing w:after="0" w:line="259" w:lineRule="auto"/>
        <w:ind w:left="0" w:firstLine="0"/>
        <w:jc w:val="both"/>
        <w:rPr>
          <w:b/>
          <w:color w:val="auto"/>
        </w:rPr>
      </w:pPr>
      <w:r w:rsidRPr="00DC25E4">
        <w:rPr>
          <w:b/>
        </w:rPr>
        <w:t>Aucune indemnité</w:t>
      </w:r>
      <w:r w:rsidR="00747BBD" w:rsidRPr="00DC25E4">
        <w:rPr>
          <w:b/>
        </w:rPr>
        <w:t xml:space="preserve"> </w:t>
      </w:r>
      <w:r w:rsidR="00B9305C" w:rsidRPr="00DC25E4">
        <w:rPr>
          <w:b/>
        </w:rPr>
        <w:t>n’est versée par l’académie p</w:t>
      </w:r>
      <w:r w:rsidR="00227E15" w:rsidRPr="00DC25E4">
        <w:rPr>
          <w:b/>
        </w:rPr>
        <w:t>our les missions de</w:t>
      </w:r>
      <w:r w:rsidR="001076A7" w:rsidRPr="00DC25E4">
        <w:rPr>
          <w:b/>
        </w:rPr>
        <w:t xml:space="preserve"> </w:t>
      </w:r>
      <w:r w:rsidR="00227E15" w:rsidRPr="00DC25E4">
        <w:rPr>
          <w:b/>
        </w:rPr>
        <w:t>Conseiller Entreprises pour l’E</w:t>
      </w:r>
      <w:r w:rsidR="00B9305C" w:rsidRPr="00DC25E4">
        <w:rPr>
          <w:b/>
        </w:rPr>
        <w:t xml:space="preserve">cole. Seuls sont remboursés les frais de déplacement liés aux </w:t>
      </w:r>
      <w:r w:rsidR="00B9305C" w:rsidRPr="00DC25E4">
        <w:rPr>
          <w:b/>
          <w:color w:val="auto"/>
        </w:rPr>
        <w:t xml:space="preserve">convocations </w:t>
      </w:r>
      <w:r w:rsidR="0020259A" w:rsidRPr="00DC25E4">
        <w:rPr>
          <w:b/>
          <w:color w:val="auto"/>
        </w:rPr>
        <w:t xml:space="preserve">(examens par exemple) </w:t>
      </w:r>
      <w:r w:rsidR="00B9305C" w:rsidRPr="00DC25E4">
        <w:rPr>
          <w:b/>
          <w:color w:val="auto"/>
        </w:rPr>
        <w:t xml:space="preserve">des services de l’académie. </w:t>
      </w:r>
    </w:p>
    <w:p w:rsidR="00C94579" w:rsidRDefault="00B9305C" w:rsidP="00E31BD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  <w:r w:rsidR="00C94579">
        <w:br w:type="page"/>
      </w:r>
    </w:p>
    <w:p w:rsidR="00436B57" w:rsidRDefault="00436B57" w:rsidP="007A034A">
      <w:pPr>
        <w:ind w:left="11"/>
        <w:jc w:val="both"/>
      </w:pPr>
    </w:p>
    <w:p w:rsidR="004732D5" w:rsidRPr="004732D5" w:rsidRDefault="004732D5" w:rsidP="004732D5">
      <w:pPr>
        <w:ind w:left="11"/>
        <w:jc w:val="both"/>
        <w:rPr>
          <w:color w:val="auto"/>
        </w:rPr>
      </w:pPr>
      <w:r w:rsidRPr="004732D5">
        <w:rPr>
          <w:color w:val="auto"/>
        </w:rPr>
        <w:t xml:space="preserve">La fonction de CEE est officielle et publique. Il est indispensable que chaque CEE puisse être joignable afin de pouvoir le solliciter pour les types de missions qu’il a acceptées et est susceptible d’effectuer pour l’une ou l’autre des académies. </w:t>
      </w:r>
    </w:p>
    <w:p w:rsidR="004732D5" w:rsidRDefault="004732D5" w:rsidP="004732D5">
      <w:pPr>
        <w:spacing w:after="0" w:line="259" w:lineRule="auto"/>
        <w:ind w:left="0" w:firstLine="0"/>
        <w:jc w:val="both"/>
      </w:pPr>
      <w:r>
        <w:t xml:space="preserve"> </w:t>
      </w:r>
    </w:p>
    <w:p w:rsidR="004732D5" w:rsidRPr="004732D5" w:rsidRDefault="004732D5" w:rsidP="004732D5">
      <w:pPr>
        <w:ind w:left="11"/>
        <w:jc w:val="both"/>
        <w:rPr>
          <w:color w:val="auto"/>
        </w:rPr>
      </w:pPr>
      <w:r w:rsidRPr="004732D5">
        <w:rPr>
          <w:color w:val="auto"/>
        </w:rPr>
        <w:t>Les informations recueillies dans ce dossier de candidature font l’objet d’un traitement informatique destiné à gérer la communauté des CEE des académies de Besançon et de Dijon. Les responsables du traitement sont les recteurs des académies de Dijon et Besanç</w:t>
      </w:r>
      <w:r w:rsidR="00AF30A7">
        <w:rPr>
          <w:color w:val="auto"/>
        </w:rPr>
        <w:t>on – D</w:t>
      </w:r>
      <w:r w:rsidRPr="004732D5">
        <w:rPr>
          <w:color w:val="auto"/>
        </w:rPr>
        <w:t>élégation</w:t>
      </w:r>
      <w:r w:rsidR="00AF30A7">
        <w:rPr>
          <w:color w:val="auto"/>
        </w:rPr>
        <w:t xml:space="preserve"> Régionale</w:t>
      </w:r>
      <w:r w:rsidRPr="004732D5">
        <w:rPr>
          <w:color w:val="auto"/>
        </w:rPr>
        <w:t xml:space="preserve"> </w:t>
      </w:r>
      <w:r w:rsidR="00AF30A7">
        <w:rPr>
          <w:color w:val="auto"/>
        </w:rPr>
        <w:t>Académique à la F</w:t>
      </w:r>
      <w:r w:rsidRPr="004732D5">
        <w:rPr>
          <w:color w:val="auto"/>
        </w:rPr>
        <w:t xml:space="preserve">ormation </w:t>
      </w:r>
      <w:r w:rsidR="00AF30A7">
        <w:rPr>
          <w:color w:val="auto"/>
        </w:rPr>
        <w:t>P</w:t>
      </w:r>
      <w:r w:rsidRPr="004732D5">
        <w:rPr>
          <w:color w:val="auto"/>
        </w:rPr>
        <w:t xml:space="preserve">rofessionnelle </w:t>
      </w:r>
      <w:r w:rsidR="00AF30A7">
        <w:rPr>
          <w:color w:val="auto"/>
        </w:rPr>
        <w:t>I</w:t>
      </w:r>
      <w:r w:rsidRPr="004732D5">
        <w:rPr>
          <w:color w:val="auto"/>
        </w:rPr>
        <w:t xml:space="preserve">nitiale et </w:t>
      </w:r>
      <w:r w:rsidR="00AF30A7">
        <w:rPr>
          <w:color w:val="auto"/>
        </w:rPr>
        <w:t>C</w:t>
      </w:r>
      <w:r w:rsidRPr="004732D5">
        <w:rPr>
          <w:color w:val="auto"/>
        </w:rPr>
        <w:t>ontinue (D</w:t>
      </w:r>
      <w:r w:rsidR="00AF30A7">
        <w:rPr>
          <w:color w:val="auto"/>
        </w:rPr>
        <w:t>R</w:t>
      </w:r>
      <w:r w:rsidRPr="004732D5">
        <w:rPr>
          <w:color w:val="auto"/>
        </w:rPr>
        <w:t>AFPIC). Les données informatiques sont gérées par l</w:t>
      </w:r>
      <w:r w:rsidR="00AF30A7">
        <w:rPr>
          <w:color w:val="auto"/>
        </w:rPr>
        <w:t>a</w:t>
      </w:r>
      <w:r w:rsidRPr="004732D5">
        <w:rPr>
          <w:color w:val="auto"/>
        </w:rPr>
        <w:t xml:space="preserve"> D</w:t>
      </w:r>
      <w:r w:rsidR="00AF30A7">
        <w:rPr>
          <w:color w:val="auto"/>
        </w:rPr>
        <w:t>R</w:t>
      </w:r>
      <w:r w:rsidRPr="004732D5">
        <w:rPr>
          <w:color w:val="auto"/>
        </w:rPr>
        <w:t>AFPIC et sont consultables par les inspecteurs des académies concernées. En l’absence de ces données, l</w:t>
      </w:r>
      <w:r w:rsidR="00AF30A7">
        <w:rPr>
          <w:color w:val="auto"/>
        </w:rPr>
        <w:t>a</w:t>
      </w:r>
      <w:r w:rsidRPr="004732D5">
        <w:rPr>
          <w:color w:val="auto"/>
        </w:rPr>
        <w:t xml:space="preserve"> D</w:t>
      </w:r>
      <w:r w:rsidR="00AF30A7">
        <w:rPr>
          <w:color w:val="auto"/>
        </w:rPr>
        <w:t>R</w:t>
      </w:r>
      <w:r w:rsidRPr="004732D5">
        <w:rPr>
          <w:color w:val="auto"/>
        </w:rPr>
        <w:t>AFPIC ne sera pas en mesure de joindre les CEE afin de pouvoir les solliciter pour les types de missions qu’ils ont acceptés.</w:t>
      </w:r>
    </w:p>
    <w:p w:rsidR="004732D5" w:rsidRDefault="004732D5" w:rsidP="004732D5">
      <w:pPr>
        <w:ind w:left="11"/>
        <w:jc w:val="both"/>
      </w:pPr>
    </w:p>
    <w:p w:rsidR="004732D5" w:rsidRDefault="004732D5" w:rsidP="004732D5">
      <w:pPr>
        <w:ind w:left="11"/>
        <w:jc w:val="both"/>
      </w:pPr>
      <w:r>
        <w:t xml:space="preserve">Conformément à la loi « Informatique et libertés » du 6 janvier 1978 modifiée en </w:t>
      </w:r>
      <w:r w:rsidRPr="004732D5">
        <w:rPr>
          <w:color w:val="auto"/>
        </w:rPr>
        <w:t>2018</w:t>
      </w:r>
      <w:r>
        <w:t>, vous bénéficiez d’un droit d’accès et de rectification aux informations qui vous concernent, que vous pouvez exercer en vous adressant à :</w:t>
      </w:r>
    </w:p>
    <w:p w:rsidR="004732D5" w:rsidRPr="00707353" w:rsidRDefault="004732D5" w:rsidP="004732D5">
      <w:pPr>
        <w:pStyle w:val="Paragraphedeliste"/>
        <w:numPr>
          <w:ilvl w:val="0"/>
          <w:numId w:val="36"/>
        </w:numPr>
        <w:jc w:val="both"/>
      </w:pPr>
      <w:proofErr w:type="gramStart"/>
      <w:r w:rsidRPr="00707353">
        <w:t>l’académie</w:t>
      </w:r>
      <w:proofErr w:type="gramEnd"/>
      <w:r w:rsidRPr="00707353">
        <w:t xml:space="preserve"> de Besançon, D</w:t>
      </w:r>
      <w:r w:rsidR="00307F86">
        <w:t>R</w:t>
      </w:r>
      <w:r w:rsidRPr="00707353">
        <w:t xml:space="preserve">AFPIC, 10 rue de la Convention, 25030 Besançon Cedex. </w:t>
      </w:r>
    </w:p>
    <w:p w:rsidR="004732D5" w:rsidRPr="00707353" w:rsidRDefault="004732D5" w:rsidP="004732D5">
      <w:pPr>
        <w:pStyle w:val="Paragraphedeliste"/>
        <w:numPr>
          <w:ilvl w:val="0"/>
          <w:numId w:val="36"/>
        </w:numPr>
        <w:jc w:val="both"/>
      </w:pPr>
      <w:proofErr w:type="gramStart"/>
      <w:r w:rsidRPr="00707353">
        <w:t>l’académie</w:t>
      </w:r>
      <w:proofErr w:type="gramEnd"/>
      <w:r w:rsidRPr="00707353">
        <w:t xml:space="preserve"> de Dijon, D</w:t>
      </w:r>
      <w:r w:rsidR="00307F86">
        <w:t>R</w:t>
      </w:r>
      <w:r w:rsidRPr="00707353">
        <w:t xml:space="preserve">AFPIC, 2G rue du général </w:t>
      </w:r>
      <w:proofErr w:type="spellStart"/>
      <w:r w:rsidRPr="00707353">
        <w:t>Delaborde</w:t>
      </w:r>
      <w:proofErr w:type="spellEnd"/>
      <w:r w:rsidRPr="00707353">
        <w:t xml:space="preserve">, BP 81921, 21019 Dijon Cedex </w:t>
      </w:r>
    </w:p>
    <w:p w:rsidR="004732D5" w:rsidRDefault="004732D5" w:rsidP="004732D5">
      <w:pPr>
        <w:ind w:left="11"/>
        <w:jc w:val="both"/>
      </w:pPr>
      <w:r>
        <w:t xml:space="preserve">Vous pouvez également vous opposer au traitement des données vous concernant. </w:t>
      </w:r>
    </w:p>
    <w:p w:rsidR="004732D5" w:rsidRPr="004732D5" w:rsidRDefault="004732D5" w:rsidP="004732D5">
      <w:pPr>
        <w:ind w:left="11"/>
        <w:jc w:val="both"/>
        <w:rPr>
          <w:color w:val="auto"/>
        </w:rPr>
      </w:pPr>
      <w:r w:rsidRPr="004732D5">
        <w:rPr>
          <w:color w:val="auto"/>
        </w:rPr>
        <w:t>En cas de réclamation, vous pouvez introduire un recours devant la commission nationale informatique et libertés.</w:t>
      </w:r>
    </w:p>
    <w:p w:rsidR="004732D5" w:rsidRDefault="004732D5" w:rsidP="004732D5">
      <w:pPr>
        <w:spacing w:after="0" w:line="259" w:lineRule="auto"/>
        <w:ind w:left="0" w:firstLine="0"/>
        <w:jc w:val="both"/>
      </w:pPr>
      <w:r>
        <w:t xml:space="preserve"> </w:t>
      </w:r>
    </w:p>
    <w:p w:rsidR="004732D5" w:rsidRDefault="004732D5" w:rsidP="004732D5">
      <w:pPr>
        <w:ind w:left="11"/>
        <w:jc w:val="both"/>
      </w:pPr>
      <w:r>
        <w:t xml:space="preserve">Seules les informations que vous indiquerez ci-dessous seront conservées dans la liste des CEE de l’académie </w:t>
      </w:r>
      <w:r w:rsidRPr="00361517">
        <w:t xml:space="preserve">de </w:t>
      </w:r>
      <w:r w:rsidRPr="00707353">
        <w:t>Besançon ou de Dijon</w:t>
      </w:r>
      <w:r>
        <w:t xml:space="preserve"> </w:t>
      </w:r>
      <w:r w:rsidRPr="004732D5">
        <w:rPr>
          <w:color w:val="auto"/>
        </w:rPr>
        <w:t xml:space="preserve">pendant la durée nécessaire à l’objectif poursuivi par le traitement. </w:t>
      </w:r>
    </w:p>
    <w:p w:rsidR="004732D5" w:rsidRDefault="004732D5" w:rsidP="004732D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5" w:type="dxa"/>
        <w:tblInd w:w="96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6097"/>
      </w:tblGrid>
      <w:tr w:rsidR="004732D5" w:rsidTr="007A5D79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t xml:space="preserve">Civilité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rPr>
                <w:color w:val="BFBFBF"/>
              </w:rPr>
              <w:t xml:space="preserve"> </w:t>
            </w:r>
          </w:p>
        </w:tc>
      </w:tr>
      <w:tr w:rsidR="004732D5" w:rsidTr="007A5D79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t xml:space="preserve">Nom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rPr>
                <w:color w:val="BFBFBF"/>
              </w:rPr>
              <w:t xml:space="preserve"> </w:t>
            </w:r>
          </w:p>
        </w:tc>
      </w:tr>
      <w:tr w:rsidR="004732D5" w:rsidTr="007A5D79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t xml:space="preserve">Prénom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rPr>
                <w:color w:val="BFBFBF"/>
              </w:rPr>
              <w:t xml:space="preserve"> </w:t>
            </w:r>
          </w:p>
        </w:tc>
      </w:tr>
      <w:tr w:rsidR="004732D5" w:rsidTr="007A5D79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t xml:space="preserve">Adresse courrier électronique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rPr>
                <w:color w:val="BFBFBF"/>
              </w:rPr>
              <w:t xml:space="preserve"> </w:t>
            </w:r>
          </w:p>
        </w:tc>
      </w:tr>
      <w:tr w:rsidR="004732D5" w:rsidTr="007A5D79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t xml:space="preserve">Téléphone fixe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rPr>
                <w:color w:val="BFBFBF"/>
              </w:rPr>
              <w:t xml:space="preserve"> </w:t>
            </w:r>
          </w:p>
        </w:tc>
      </w:tr>
      <w:tr w:rsidR="004732D5" w:rsidTr="007A5D79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t xml:space="preserve">Téléphone mobile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rPr>
                <w:color w:val="BFBFBF"/>
              </w:rPr>
              <w:t xml:space="preserve"> </w:t>
            </w:r>
          </w:p>
        </w:tc>
      </w:tr>
      <w:tr w:rsidR="004732D5" w:rsidTr="007A5D79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2D5" w:rsidRPr="00E77922" w:rsidRDefault="004732D5" w:rsidP="007A5D79">
            <w:pPr>
              <w:spacing w:after="0" w:line="259" w:lineRule="auto"/>
              <w:ind w:left="0" w:firstLine="0"/>
            </w:pPr>
            <w:r w:rsidRPr="00E77922">
              <w:t xml:space="preserve">CPC de rattachement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2D5" w:rsidRPr="00E77922" w:rsidRDefault="004732D5" w:rsidP="007A5D79">
            <w:pPr>
              <w:spacing w:after="0" w:line="259" w:lineRule="auto"/>
              <w:ind w:left="0" w:firstLine="0"/>
            </w:pPr>
            <w:r w:rsidRPr="00E77922">
              <w:rPr>
                <w:color w:val="BFBFBF"/>
              </w:rPr>
              <w:t xml:space="preserve">(rempli par l’académie de Besançon ou Dijon) </w:t>
            </w:r>
          </w:p>
        </w:tc>
      </w:tr>
      <w:tr w:rsidR="004732D5" w:rsidTr="007A5D79">
        <w:trPr>
          <w:trHeight w:val="45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Pr="007A034A" w:rsidRDefault="004732D5" w:rsidP="007A5D79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4732D5">
              <w:t xml:space="preserve">Zone d’intervention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Pr="007A034A" w:rsidRDefault="004732D5" w:rsidP="007A5D79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707353">
              <w:rPr>
                <w:color w:val="BFBFBF"/>
              </w:rPr>
              <w:t>(rempli par l’académie de Besançon ou Dijon)</w:t>
            </w:r>
          </w:p>
        </w:tc>
      </w:tr>
    </w:tbl>
    <w:p w:rsidR="004732D5" w:rsidRDefault="004732D5" w:rsidP="004732D5">
      <w:pPr>
        <w:spacing w:after="0" w:line="259" w:lineRule="auto"/>
        <w:ind w:left="0" w:firstLine="0"/>
      </w:pPr>
      <w:r>
        <w:t xml:space="preserve"> </w:t>
      </w:r>
    </w:p>
    <w:p w:rsidR="004732D5" w:rsidRDefault="004732D5" w:rsidP="004732D5">
      <w:pPr>
        <w:ind w:left="11"/>
      </w:pPr>
      <w:r w:rsidRPr="004732D5">
        <w:rPr>
          <w:color w:val="auto"/>
          <w:sz w:val="28"/>
          <w:szCs w:val="28"/>
        </w:rPr>
        <w:t>□</w:t>
      </w:r>
      <w:r w:rsidRPr="004732D5">
        <w:rPr>
          <w:color w:val="auto"/>
        </w:rPr>
        <w:t xml:space="preserve"> </w:t>
      </w:r>
      <w:r>
        <w:t xml:space="preserve">J’autorise </w:t>
      </w:r>
      <w:r w:rsidRPr="00707353">
        <w:t xml:space="preserve">les académies de Besançon ou de Dijon à </w:t>
      </w:r>
      <w:r w:rsidRPr="004732D5">
        <w:rPr>
          <w:color w:val="auto"/>
        </w:rPr>
        <w:t>traiter</w:t>
      </w:r>
      <w:r>
        <w:rPr>
          <w:color w:val="FF0000"/>
        </w:rPr>
        <w:t xml:space="preserve"> </w:t>
      </w:r>
      <w:r>
        <w:t xml:space="preserve">les informations ci-dessus dans la liste des CEE. </w:t>
      </w:r>
    </w:p>
    <w:p w:rsidR="004732D5" w:rsidRDefault="004732D5" w:rsidP="004732D5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pPr w:leftFromText="141" w:rightFromText="141" w:vertAnchor="text" w:tblpY="1"/>
        <w:tblOverlap w:val="never"/>
        <w:tblW w:w="4606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</w:tblGrid>
      <w:tr w:rsidR="004732D5" w:rsidTr="007A5D79">
        <w:trPr>
          <w:trHeight w:val="7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t xml:space="preserve">Date et signature du candidat </w:t>
            </w:r>
          </w:p>
        </w:tc>
      </w:tr>
      <w:tr w:rsidR="004732D5" w:rsidTr="007A5D79">
        <w:trPr>
          <w:trHeight w:val="17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2D5" w:rsidRDefault="004732D5" w:rsidP="007A5D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732D5" w:rsidRDefault="004732D5" w:rsidP="007A5D79">
            <w:pPr>
              <w:spacing w:after="0" w:line="259" w:lineRule="auto"/>
              <w:ind w:left="0" w:firstLine="0"/>
            </w:pPr>
            <w:r>
              <w:t>Le      /       /</w:t>
            </w:r>
          </w:p>
        </w:tc>
      </w:tr>
    </w:tbl>
    <w:p w:rsidR="004732D5" w:rsidRDefault="004732D5" w:rsidP="004732D5">
      <w:pPr>
        <w:spacing w:after="0" w:line="259" w:lineRule="auto"/>
        <w:ind w:left="0" w:firstLine="0"/>
      </w:pPr>
      <w:r>
        <w:br w:type="textWrapping" w:clear="all"/>
        <w:t xml:space="preserve">  </w:t>
      </w:r>
    </w:p>
    <w:p w:rsidR="004732D5" w:rsidRDefault="004732D5" w:rsidP="004732D5">
      <w:pPr>
        <w:ind w:left="11"/>
        <w:rPr>
          <w:u w:val="single"/>
        </w:rPr>
      </w:pPr>
    </w:p>
    <w:p w:rsidR="004732D5" w:rsidRDefault="004732D5" w:rsidP="004732D5">
      <w:pPr>
        <w:ind w:left="11"/>
      </w:pPr>
      <w:r w:rsidRPr="00457740">
        <w:rPr>
          <w:u w:val="single"/>
        </w:rPr>
        <w:t>Pièces à joindre</w:t>
      </w:r>
      <w:r>
        <w:t xml:space="preserve"> : </w:t>
      </w:r>
    </w:p>
    <w:p w:rsidR="004732D5" w:rsidRPr="004732D5" w:rsidRDefault="004732D5" w:rsidP="005B594D">
      <w:pPr>
        <w:numPr>
          <w:ilvl w:val="0"/>
          <w:numId w:val="3"/>
        </w:numPr>
        <w:spacing w:after="0" w:line="259" w:lineRule="auto"/>
        <w:ind w:left="142" w:right="3489" w:hanging="142"/>
      </w:pPr>
      <w:r w:rsidRPr="004732D5">
        <w:t xml:space="preserve">extrait </w:t>
      </w:r>
      <w:r w:rsidR="00A305F2">
        <w:t>(</w:t>
      </w:r>
      <w:r w:rsidRPr="004732D5">
        <w:t>bulletin n°3</w:t>
      </w:r>
      <w:r w:rsidR="00A305F2">
        <w:t>)</w:t>
      </w:r>
      <w:r w:rsidRPr="004732D5">
        <w:t xml:space="preserve"> de casier jud</w:t>
      </w:r>
      <w:r w:rsidR="005B594D">
        <w:t xml:space="preserve">iciaire à demander en ligne sur </w:t>
      </w:r>
      <w:hyperlink r:id="rId13" w:history="1">
        <w:r w:rsidR="005B594D" w:rsidRPr="005B594D">
          <w:rPr>
            <w:rStyle w:val="Lienhypertexte"/>
          </w:rPr>
          <w:t>https://casier-judiciaire.justice.gouv.fr/pages/accueil.xhtml</w:t>
        </w:r>
      </w:hyperlink>
    </w:p>
    <w:p w:rsidR="00A6496D" w:rsidRDefault="004732D5" w:rsidP="007A5D79">
      <w:pPr>
        <w:numPr>
          <w:ilvl w:val="0"/>
          <w:numId w:val="3"/>
        </w:numPr>
        <w:spacing w:after="160" w:line="259" w:lineRule="auto"/>
        <w:ind w:left="0" w:right="3489" w:firstLine="0"/>
      </w:pPr>
      <w:r>
        <w:t xml:space="preserve"> </w:t>
      </w:r>
      <w:proofErr w:type="gramStart"/>
      <w:r>
        <w:t>copie</w:t>
      </w:r>
      <w:proofErr w:type="gramEnd"/>
      <w:r>
        <w:t xml:space="preserve"> de carte nationale d’identité. </w:t>
      </w:r>
      <w:r w:rsidRPr="004732D5">
        <w:rPr>
          <w:rFonts w:ascii="Times New Roman" w:eastAsia="Times New Roman" w:hAnsi="Times New Roman" w:cs="Times New Roman"/>
        </w:rPr>
        <w:t xml:space="preserve"> </w:t>
      </w:r>
      <w:r w:rsidR="00A6496D">
        <w:br w:type="page"/>
      </w:r>
    </w:p>
    <w:p w:rsidR="000D6D7E" w:rsidRDefault="00B9305C" w:rsidP="00A6496D">
      <w:pPr>
        <w:ind w:left="123" w:right="3489" w:firstLine="0"/>
      </w:pPr>
      <w:r w:rsidRPr="00A6496D">
        <w:rPr>
          <w:rFonts w:ascii="Times New Roman" w:eastAsia="Times New Roman" w:hAnsi="Times New Roman" w:cs="Times New Roman"/>
        </w:rPr>
        <w:lastRenderedPageBreak/>
        <w:tab/>
      </w:r>
      <w:r>
        <w:t xml:space="preserve"> </w:t>
      </w:r>
    </w:p>
    <w:p w:rsidR="000D6D7E" w:rsidRPr="00C94579" w:rsidRDefault="00AF1681" w:rsidP="00A95D36">
      <w:pPr>
        <w:pStyle w:val="Titre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C63F"/>
        <w:ind w:left="27" w:right="3"/>
        <w:rPr>
          <w:b/>
          <w:color w:val="FFFFFF" w:themeColor="background1"/>
        </w:rPr>
      </w:pPr>
      <w:r>
        <w:rPr>
          <w:b/>
          <w:color w:val="FFFFFF" w:themeColor="background1"/>
        </w:rPr>
        <w:t>ZONE RÉSERVÉE À L’ACADÉMIE CONCERNEE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 w:rsidP="001D597D">
      <w:pPr>
        <w:spacing w:after="194" w:line="259" w:lineRule="auto"/>
        <w:ind w:left="0" w:firstLine="0"/>
      </w:pPr>
      <w:r>
        <w:t xml:space="preserve"> Date de réception du dossier à la </w:t>
      </w:r>
      <w:r w:rsidR="008D7D19">
        <w:t xml:space="preserve">DAFPIC </w:t>
      </w:r>
      <w:r>
        <w:t xml:space="preserve">: </w:t>
      </w:r>
    </w:p>
    <w:p w:rsidR="000D6D7E" w:rsidRDefault="00B9305C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9160" w:type="dxa"/>
        <w:tblInd w:w="10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15"/>
        <w:gridCol w:w="3545"/>
      </w:tblGrid>
      <w:tr w:rsidR="000D6D7E">
        <w:trPr>
          <w:trHeight w:val="406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 w:rsidP="00AF30A7">
            <w:pPr>
              <w:spacing w:after="0" w:line="259" w:lineRule="auto"/>
              <w:ind w:left="0" w:firstLine="0"/>
            </w:pPr>
            <w:r>
              <w:t>Date et avis d</w:t>
            </w:r>
            <w:r w:rsidR="00AF30A7">
              <w:t>e l’</w:t>
            </w:r>
            <w:r>
              <w:t xml:space="preserve">IEN-ET </w:t>
            </w:r>
            <w:r w:rsidR="00AF30A7">
              <w:t>de spécialité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  <w:jc w:val="center"/>
            </w:pPr>
            <w:r>
              <w:t xml:space="preserve">Visa </w:t>
            </w:r>
            <w:r w:rsidR="007E6B37">
              <w:t>de l’IEN-ET de spécialité</w:t>
            </w:r>
          </w:p>
        </w:tc>
      </w:tr>
      <w:tr w:rsidR="000D6D7E">
        <w:trPr>
          <w:trHeight w:val="1712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D6D7E" w:rsidRDefault="00B9305C">
            <w:pPr>
              <w:spacing w:after="48" w:line="259" w:lineRule="auto"/>
              <w:ind w:left="0" w:firstLine="0"/>
            </w:pPr>
            <w:r>
              <w:t xml:space="preserve">Le :          /         / </w:t>
            </w:r>
          </w:p>
          <w:p w:rsidR="000D6D7E" w:rsidRDefault="00B9305C">
            <w:pPr>
              <w:numPr>
                <w:ilvl w:val="0"/>
                <w:numId w:val="4"/>
              </w:numPr>
              <w:spacing w:after="86" w:line="259" w:lineRule="auto"/>
              <w:ind w:hanging="390"/>
            </w:pPr>
            <w:r>
              <w:t xml:space="preserve">Favorable </w:t>
            </w:r>
          </w:p>
          <w:p w:rsidR="000D6D7E" w:rsidRDefault="00B9305C">
            <w:pPr>
              <w:spacing w:after="48" w:line="259" w:lineRule="auto"/>
              <w:ind w:left="0" w:firstLine="0"/>
            </w:pPr>
            <w:r>
              <w:t>Commission n</w:t>
            </w:r>
            <w:r w:rsidR="00C94579">
              <w:t>° ........................................................</w:t>
            </w:r>
            <w:r>
              <w:t xml:space="preserve"> </w:t>
            </w:r>
          </w:p>
          <w:p w:rsidR="000D6D7E" w:rsidRDefault="00B9305C">
            <w:pPr>
              <w:numPr>
                <w:ilvl w:val="0"/>
                <w:numId w:val="4"/>
              </w:numPr>
              <w:spacing w:after="83" w:line="259" w:lineRule="auto"/>
              <w:ind w:hanging="390"/>
            </w:pPr>
            <w:r>
              <w:t xml:space="preserve">Défavorable </w:t>
            </w:r>
          </w:p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D6D7E">
        <w:trPr>
          <w:trHeight w:val="706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Commentaire (si nécessaire) :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7E" w:rsidRDefault="000D6D7E">
            <w:pPr>
              <w:spacing w:after="160" w:line="259" w:lineRule="auto"/>
              <w:ind w:left="0" w:firstLine="0"/>
            </w:pPr>
          </w:p>
        </w:tc>
      </w:tr>
    </w:tbl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60" w:type="dxa"/>
        <w:tblInd w:w="10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15"/>
        <w:gridCol w:w="3545"/>
      </w:tblGrid>
      <w:tr w:rsidR="007E6B37">
        <w:trPr>
          <w:trHeight w:val="408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37" w:rsidRDefault="007E6B37" w:rsidP="007E6B37">
            <w:pPr>
              <w:spacing w:after="0" w:line="259" w:lineRule="auto"/>
              <w:ind w:left="0" w:firstLine="0"/>
            </w:pPr>
            <w:r>
              <w:t>Date et avis de l’IA-IPR de spécialité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37" w:rsidRDefault="007E6B37" w:rsidP="007E6B37">
            <w:pPr>
              <w:spacing w:after="0" w:line="259" w:lineRule="auto"/>
              <w:ind w:left="2" w:firstLine="0"/>
              <w:jc w:val="center"/>
            </w:pPr>
            <w:r>
              <w:t>Visa de l’IA-IPR de spécialité</w:t>
            </w:r>
          </w:p>
        </w:tc>
      </w:tr>
      <w:tr w:rsidR="000D6D7E">
        <w:trPr>
          <w:trHeight w:val="1712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D6D7E" w:rsidRDefault="00B9305C">
            <w:pPr>
              <w:spacing w:after="48" w:line="259" w:lineRule="auto"/>
              <w:ind w:left="0" w:firstLine="0"/>
            </w:pPr>
            <w:r>
              <w:t xml:space="preserve">Le :          /         / </w:t>
            </w:r>
          </w:p>
          <w:p w:rsidR="000D6D7E" w:rsidRDefault="00B9305C">
            <w:pPr>
              <w:numPr>
                <w:ilvl w:val="0"/>
                <w:numId w:val="5"/>
              </w:numPr>
              <w:spacing w:after="83" w:line="259" w:lineRule="auto"/>
              <w:ind w:hanging="390"/>
            </w:pPr>
            <w:r>
              <w:t xml:space="preserve">Favorable </w:t>
            </w:r>
          </w:p>
          <w:p w:rsidR="000D6D7E" w:rsidRDefault="00B9305C">
            <w:pPr>
              <w:spacing w:after="48" w:line="259" w:lineRule="auto"/>
              <w:ind w:left="0" w:firstLine="0"/>
            </w:pPr>
            <w:r>
              <w:t>Commission n</w:t>
            </w:r>
            <w:r w:rsidR="00C94579">
              <w:t>° ........................................................</w:t>
            </w:r>
            <w:r>
              <w:t xml:space="preserve"> </w:t>
            </w:r>
          </w:p>
          <w:p w:rsidR="000D6D7E" w:rsidRDefault="00B9305C">
            <w:pPr>
              <w:numPr>
                <w:ilvl w:val="0"/>
                <w:numId w:val="5"/>
              </w:numPr>
              <w:spacing w:after="86" w:line="259" w:lineRule="auto"/>
              <w:ind w:hanging="390"/>
            </w:pPr>
            <w:r>
              <w:t xml:space="preserve">Défavorable </w:t>
            </w:r>
          </w:p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D6D7E">
        <w:trPr>
          <w:trHeight w:val="703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Commentaire (si nécessaire) :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7E" w:rsidRDefault="000D6D7E">
            <w:pPr>
              <w:spacing w:after="160" w:line="259" w:lineRule="auto"/>
              <w:ind w:left="0" w:firstLine="0"/>
            </w:pPr>
          </w:p>
        </w:tc>
      </w:tr>
    </w:tbl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60" w:type="dxa"/>
        <w:tblInd w:w="10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15"/>
        <w:gridCol w:w="3545"/>
      </w:tblGrid>
      <w:tr w:rsidR="000D6D7E">
        <w:trPr>
          <w:trHeight w:val="408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 w:rsidP="008A6B77">
            <w:pPr>
              <w:spacing w:after="0" w:line="259" w:lineRule="auto"/>
              <w:ind w:left="0" w:firstLine="0"/>
            </w:pPr>
            <w:r>
              <w:t>Date et avis d</w:t>
            </w:r>
            <w:r w:rsidR="008A6B77">
              <w:t>u</w:t>
            </w:r>
            <w:r>
              <w:t xml:space="preserve"> </w:t>
            </w:r>
            <w:r w:rsidR="008D7D19">
              <w:t>D</w:t>
            </w:r>
            <w:r w:rsidR="007E6B37">
              <w:t>R</w:t>
            </w:r>
            <w:r w:rsidR="008D7D19">
              <w:t xml:space="preserve">AFPIC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 w:rsidP="008A6B77">
            <w:pPr>
              <w:spacing w:after="0" w:line="259" w:lineRule="auto"/>
              <w:ind w:left="6" w:firstLine="0"/>
              <w:jc w:val="center"/>
            </w:pPr>
            <w:r>
              <w:t>Visa d</w:t>
            </w:r>
            <w:r w:rsidR="008A6B77">
              <w:t>u</w:t>
            </w:r>
            <w:r>
              <w:t xml:space="preserve"> </w:t>
            </w:r>
            <w:r w:rsidR="008D7D19">
              <w:t>D</w:t>
            </w:r>
            <w:r w:rsidR="007E6B37">
              <w:t>R</w:t>
            </w:r>
            <w:bookmarkStart w:id="0" w:name="_GoBack"/>
            <w:bookmarkEnd w:id="0"/>
            <w:r w:rsidR="008D7D19">
              <w:t xml:space="preserve">AFPIC </w:t>
            </w:r>
          </w:p>
        </w:tc>
      </w:tr>
      <w:tr w:rsidR="000D6D7E">
        <w:trPr>
          <w:trHeight w:val="1478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D6D7E" w:rsidRDefault="00B9305C">
            <w:pPr>
              <w:spacing w:after="48" w:line="259" w:lineRule="auto"/>
              <w:ind w:left="0" w:firstLine="0"/>
            </w:pPr>
            <w:r>
              <w:t xml:space="preserve">Le :          /         / </w:t>
            </w:r>
          </w:p>
          <w:p w:rsidR="000D6D7E" w:rsidRDefault="00B9305C">
            <w:pPr>
              <w:numPr>
                <w:ilvl w:val="0"/>
                <w:numId w:val="6"/>
              </w:numPr>
              <w:spacing w:after="148" w:line="259" w:lineRule="auto"/>
              <w:ind w:hanging="390"/>
            </w:pPr>
            <w:r>
              <w:t xml:space="preserve">Favorable </w:t>
            </w:r>
          </w:p>
          <w:p w:rsidR="000D6D7E" w:rsidRDefault="00B9305C">
            <w:pPr>
              <w:numPr>
                <w:ilvl w:val="0"/>
                <w:numId w:val="6"/>
              </w:numPr>
              <w:spacing w:after="86" w:line="259" w:lineRule="auto"/>
              <w:ind w:hanging="390"/>
            </w:pPr>
            <w:r>
              <w:t xml:space="preserve">Défavorable </w:t>
            </w:r>
          </w:p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D6D7E">
        <w:trPr>
          <w:trHeight w:val="706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Commentaire (si nécessaire) :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6D7E" w:rsidRDefault="000D6D7E">
            <w:pPr>
              <w:spacing w:after="160" w:line="259" w:lineRule="auto"/>
              <w:ind w:left="0" w:firstLine="0"/>
            </w:pPr>
          </w:p>
        </w:tc>
      </w:tr>
    </w:tbl>
    <w:p w:rsidR="000D6D7E" w:rsidRDefault="00B9305C">
      <w:pPr>
        <w:spacing w:after="0" w:line="259" w:lineRule="auto"/>
        <w:ind w:left="0" w:firstLine="0"/>
      </w:pPr>
      <w:r>
        <w:t xml:space="preserve"> </w:t>
      </w:r>
    </w:p>
    <w:p w:rsidR="000D6D7E" w:rsidRDefault="00B9305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60" w:type="dxa"/>
        <w:tblInd w:w="102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553"/>
      </w:tblGrid>
      <w:tr w:rsidR="000D6D7E">
        <w:trPr>
          <w:trHeight w:val="40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 w:rsidP="008A6B77">
            <w:pPr>
              <w:spacing w:after="0" w:line="259" w:lineRule="auto"/>
              <w:ind w:left="2" w:firstLine="0"/>
            </w:pPr>
            <w:r>
              <w:t xml:space="preserve">Date de nomination par </w:t>
            </w:r>
            <w:r w:rsidR="008A6B77" w:rsidRPr="00707353">
              <w:t>le recteur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Période de nomination </w:t>
            </w:r>
          </w:p>
        </w:tc>
      </w:tr>
      <w:tr w:rsidR="000D6D7E">
        <w:trPr>
          <w:trHeight w:val="93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0D6D7E" w:rsidRDefault="00B9305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7E" w:rsidRDefault="00B930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D597D" w:rsidRDefault="00B9305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sectPr w:rsidR="001D597D" w:rsidSect="007674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41" w:code="9"/>
      <w:pgMar w:top="851" w:right="709" w:bottom="680" w:left="851" w:header="425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08" w:rsidRDefault="00142508">
      <w:pPr>
        <w:spacing w:after="0" w:line="240" w:lineRule="auto"/>
      </w:pPr>
      <w:r>
        <w:separator/>
      </w:r>
    </w:p>
  </w:endnote>
  <w:endnote w:type="continuationSeparator" w:id="0">
    <w:p w:rsidR="00142508" w:rsidRDefault="0014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04" w:rsidRDefault="00215E04">
    <w:pPr>
      <w:tabs>
        <w:tab w:val="right" w:pos="10190"/>
      </w:tabs>
      <w:spacing w:after="0" w:line="259" w:lineRule="auto"/>
      <w:ind w:left="0" w:right="-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10097770</wp:posOffset>
              </wp:positionV>
              <wp:extent cx="6517640" cy="6350"/>
              <wp:effectExtent l="0" t="1270" r="0" b="1905"/>
              <wp:wrapSquare wrapText="bothSides"/>
              <wp:docPr id="15" name="Group 22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6350"/>
                        <a:chOff x="0" y="0"/>
                        <a:chExt cx="65178" cy="60"/>
                      </a:xfrm>
                    </wpg:grpSpPr>
                    <wps:wsp>
                      <wps:cNvPr id="16" name="Shape 236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8" cy="91"/>
                        </a:xfrm>
                        <a:custGeom>
                          <a:avLst/>
                          <a:gdLst>
                            <a:gd name="T0" fmla="*/ 0 w 6517894"/>
                            <a:gd name="T1" fmla="*/ 0 h 9144"/>
                            <a:gd name="T2" fmla="*/ 6517894 w 6517894"/>
                            <a:gd name="T3" fmla="*/ 0 h 9144"/>
                            <a:gd name="T4" fmla="*/ 6517894 w 6517894"/>
                            <a:gd name="T5" fmla="*/ 9144 h 9144"/>
                            <a:gd name="T6" fmla="*/ 0 w 6517894"/>
                            <a:gd name="T7" fmla="*/ 9144 h 9144"/>
                            <a:gd name="T8" fmla="*/ 0 w 6517894"/>
                            <a:gd name="T9" fmla="*/ 0 h 9144"/>
                            <a:gd name="T10" fmla="*/ 0 w 6517894"/>
                            <a:gd name="T11" fmla="*/ 0 h 9144"/>
                            <a:gd name="T12" fmla="*/ 6517894 w 651789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C0610" id="Group 22572" o:spid="_x0000_s1026" style="position:absolute;margin-left:41.15pt;margin-top:795.1pt;width:513.2pt;height:.5pt;z-index:251657728;mso-position-horizontal-relative:page;mso-position-vertical-relative:pag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">
              <v:shape id="Shape 23636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" path="m,l6517894,r,9144l,9144,,e" fillcolor="black" stroked="f" strokeweight="0">
                <v:stroke miterlimit="83231f" joinstyle="miter"/>
                <v:path arrowok="t" o:connecttype="custom" o:connectlocs="0,0;65178,0;65178,91;0,91;0,0" o:connectangles="0,0,0,0,0" textboxrect="0,0,651789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B5450">
      <w:rPr>
        <w:noProof/>
      </w:rPr>
      <w:t>10</w:t>
    </w:r>
    <w:r>
      <w:rPr>
        <w:noProof/>
      </w:rPr>
      <w:fldChar w:fldCharType="end"/>
    </w:r>
    <w:r>
      <w:t xml:space="preserve"> </w:t>
    </w:r>
    <w:r>
      <w:tab/>
      <w:t>Région académique Bourgogne Franche-Comté - Janvier 2018</w:t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04" w:rsidRPr="009F1277" w:rsidRDefault="00215E04">
    <w:pPr>
      <w:tabs>
        <w:tab w:val="right" w:pos="10190"/>
      </w:tabs>
      <w:spacing w:after="0" w:line="259" w:lineRule="auto"/>
      <w:ind w:left="0" w:right="-15" w:firstLine="0"/>
      <w:rPr>
        <w:color w:val="7C358D"/>
      </w:rPr>
    </w:pPr>
    <w:r>
      <w:rPr>
        <w:rFonts w:ascii="Calibri" w:eastAsia="Calibri" w:hAnsi="Calibri" w:cs="Calibri"/>
        <w:noProof/>
        <w:color w:val="7C358D"/>
        <w:sz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9903460</wp:posOffset>
              </wp:positionV>
              <wp:extent cx="6517640" cy="6350"/>
              <wp:effectExtent l="0" t="0" r="0" b="5715"/>
              <wp:wrapSquare wrapText="bothSides"/>
              <wp:docPr id="1" name="Group 22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6350"/>
                        <a:chOff x="0" y="0"/>
                        <a:chExt cx="65178" cy="60"/>
                      </a:xfrm>
                    </wpg:grpSpPr>
                    <wps:wsp>
                      <wps:cNvPr id="7" name="Shape 236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8" cy="91"/>
                        </a:xfrm>
                        <a:custGeom>
                          <a:avLst/>
                          <a:gdLst>
                            <a:gd name="T0" fmla="*/ 0 w 6517894"/>
                            <a:gd name="T1" fmla="*/ 0 h 9144"/>
                            <a:gd name="T2" fmla="*/ 6517894 w 6517894"/>
                            <a:gd name="T3" fmla="*/ 0 h 9144"/>
                            <a:gd name="T4" fmla="*/ 6517894 w 6517894"/>
                            <a:gd name="T5" fmla="*/ 9144 h 9144"/>
                            <a:gd name="T6" fmla="*/ 0 w 6517894"/>
                            <a:gd name="T7" fmla="*/ 9144 h 9144"/>
                            <a:gd name="T8" fmla="*/ 0 w 6517894"/>
                            <a:gd name="T9" fmla="*/ 0 h 9144"/>
                            <a:gd name="T10" fmla="*/ 0 w 6517894"/>
                            <a:gd name="T11" fmla="*/ 0 h 9144"/>
                            <a:gd name="T12" fmla="*/ 6517894 w 651789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88D91" id="Group 22538" o:spid="_x0000_s1026" style="position:absolute;margin-left:41.15pt;margin-top:779.8pt;width:513.2pt;height:.5pt;z-index:251660800;mso-position-horizontal-relative:page;mso-position-vertical-relative:pag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">
              <v:shape id="Shape 23634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" path="m,l6517894,r,9144l,9144,,e" filled="f" stroked="f" strokeweight="0">
                <v:stroke miterlimit="83231f" joinstyle="miter"/>
                <v:path arrowok="t" o:connecttype="custom" o:connectlocs="0,0;65178,0;65178,91;0,91;0,0" o:connectangles="0,0,0,0,0" textboxrect="0,0,6517894,9144"/>
              </v:shape>
              <w10:wrap type="square" anchorx="page" anchory="page"/>
            </v:group>
          </w:pict>
        </mc:Fallback>
      </mc:AlternateContent>
    </w:r>
    <w:r>
      <w:rPr>
        <w:color w:val="7C358D"/>
      </w:rPr>
      <w:t>Dossier élaboré par la r</w:t>
    </w:r>
    <w:r w:rsidRPr="00D3111F">
      <w:rPr>
        <w:color w:val="7C358D"/>
      </w:rPr>
      <w:t>égion académique Bourgogne-Franche-Comté</w:t>
    </w:r>
    <w:r w:rsidRPr="009F1277">
      <w:rPr>
        <w:color w:val="7C358D"/>
      </w:rPr>
      <w:t xml:space="preserve"> </w:t>
    </w:r>
    <w:r>
      <w:rPr>
        <w:color w:val="7C358D"/>
      </w:rPr>
      <w:t>–</w:t>
    </w:r>
    <w:r w:rsidRPr="009F1277">
      <w:rPr>
        <w:color w:val="7C358D"/>
      </w:rPr>
      <w:t xml:space="preserve"> </w:t>
    </w:r>
    <w:r w:rsidR="00DD75B8">
      <w:rPr>
        <w:color w:val="7C358D"/>
      </w:rPr>
      <w:t xml:space="preserve">Dernière </w:t>
    </w:r>
    <w:r w:rsidR="00AF30A7">
      <w:rPr>
        <w:color w:val="7C358D"/>
      </w:rPr>
      <w:t>MAJ :</w:t>
    </w:r>
    <w:r w:rsidR="00DD75B8">
      <w:rPr>
        <w:color w:val="7C358D"/>
      </w:rPr>
      <w:t xml:space="preserve"> 14/12/</w:t>
    </w:r>
    <w:r w:rsidRPr="009F1277">
      <w:rPr>
        <w:color w:val="7C358D"/>
      </w:rPr>
      <w:t>20</w:t>
    </w:r>
    <w:r w:rsidR="00DD75B8">
      <w:rPr>
        <w:color w:val="7C358D"/>
      </w:rPr>
      <w:t>20</w:t>
    </w:r>
    <w:r w:rsidRPr="009F1277">
      <w:rPr>
        <w:color w:val="7C358D"/>
      </w:rPr>
      <w:t xml:space="preserve"> </w:t>
    </w:r>
    <w:r w:rsidRPr="009F1277">
      <w:rPr>
        <w:color w:val="7C358D"/>
      </w:rPr>
      <w:tab/>
    </w:r>
    <w:r w:rsidRPr="009F1277">
      <w:rPr>
        <w:color w:val="7C358D"/>
      </w:rPr>
      <w:fldChar w:fldCharType="begin"/>
    </w:r>
    <w:r w:rsidRPr="009F1277">
      <w:rPr>
        <w:color w:val="7C358D"/>
      </w:rPr>
      <w:instrText xml:space="preserve"> PAGE   \* MERGEFORMAT </w:instrText>
    </w:r>
    <w:r w:rsidRPr="009F1277">
      <w:rPr>
        <w:color w:val="7C358D"/>
      </w:rPr>
      <w:fldChar w:fldCharType="separate"/>
    </w:r>
    <w:r w:rsidR="003B5450">
      <w:rPr>
        <w:noProof/>
        <w:color w:val="7C358D"/>
      </w:rPr>
      <w:t>9</w:t>
    </w:r>
    <w:r w:rsidRPr="009F1277">
      <w:rPr>
        <w:color w:val="7C358D"/>
      </w:rPr>
      <w:fldChar w:fldCharType="end"/>
    </w:r>
    <w:r w:rsidRPr="009F1277">
      <w:rPr>
        <w:color w:val="7C358D"/>
      </w:rPr>
      <w:t>/</w:t>
    </w:r>
    <w:r w:rsidR="0076740A">
      <w:rPr>
        <w:color w:val="7C358D"/>
      </w:rPr>
      <w:t>9</w:t>
    </w:r>
  </w:p>
  <w:p w:rsidR="00215E04" w:rsidRPr="00D3111F" w:rsidRDefault="00215E04" w:rsidP="00D3111F">
    <w:pPr>
      <w:spacing w:after="0" w:line="259" w:lineRule="auto"/>
      <w:rPr>
        <w:i/>
        <w:color w:val="7C358D"/>
      </w:rPr>
    </w:pPr>
    <w:r w:rsidRPr="00D3111F">
      <w:rPr>
        <w:i/>
        <w:color w:val="7C358D"/>
      </w:rPr>
      <w:t xml:space="preserve">D’après le dossier de l’académie d’Orléans-Tours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04" w:rsidRDefault="00215E04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08" w:rsidRDefault="00142508">
      <w:pPr>
        <w:spacing w:after="0" w:line="240" w:lineRule="auto"/>
      </w:pPr>
      <w:r>
        <w:separator/>
      </w:r>
    </w:p>
  </w:footnote>
  <w:footnote w:type="continuationSeparator" w:id="0">
    <w:p w:rsidR="00142508" w:rsidRDefault="0014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04" w:rsidRDefault="00215E04" w:rsidP="00FF7602">
    <w:pPr>
      <w:spacing w:after="0" w:line="259" w:lineRule="auto"/>
      <w:ind w:left="0" w:right="-17" w:firstLine="0"/>
      <w:jc w:val="center"/>
      <w:rPr>
        <w:rFonts w:ascii="Times New Roman" w:eastAsia="Times New Roman" w:hAnsi="Times New Roman" w:cs="Times New Roman"/>
        <w:b/>
      </w:rPr>
    </w:pPr>
    <w:r>
      <w:rPr>
        <w:b/>
        <w:sz w:val="24"/>
      </w:rPr>
      <w:t>Dossier de candidature aux fonctions de Conseiller entreprises pour l’école (CEE)</w:t>
    </w:r>
  </w:p>
  <w:p w:rsidR="00215E04" w:rsidRDefault="00215E04">
    <w:pPr>
      <w:spacing w:after="0" w:line="259" w:lineRule="auto"/>
      <w:ind w:left="0" w:right="-17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04" w:rsidRPr="00D3111F" w:rsidRDefault="00215E04" w:rsidP="00D3111F">
    <w:pPr>
      <w:pBdr>
        <w:bottom w:val="single" w:sz="4" w:space="1" w:color="auto"/>
      </w:pBdr>
      <w:spacing w:after="0" w:line="259" w:lineRule="auto"/>
      <w:ind w:left="0" w:right="-17" w:firstLine="0"/>
      <w:jc w:val="center"/>
      <w:rPr>
        <w:rFonts w:ascii="Times New Roman" w:eastAsia="Times New Roman" w:hAnsi="Times New Roman" w:cs="Times New Roman"/>
        <w:color w:val="7C358D"/>
        <w:sz w:val="22"/>
      </w:rPr>
    </w:pPr>
    <w:r w:rsidRPr="0022102A">
      <w:rPr>
        <w:color w:val="7C358D"/>
        <w:sz w:val="22"/>
      </w:rPr>
      <w:t>Dossier de candidature aux missions de Conseiller Entreprises pour l’Ecole (CEE)</w:t>
    </w:r>
  </w:p>
  <w:p w:rsidR="00215E04" w:rsidRPr="00D3111F" w:rsidRDefault="00215E04" w:rsidP="00FF76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04" w:rsidRDefault="00215E0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38" style="width:9.75pt;height:9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2" o:title="mso3768"/>
      </v:shape>
    </w:pict>
  </w:numPicBullet>
  <w:numPicBullet w:numPicBulletId="2">
    <w:pict>
      <v:shape id="_x0000_i1140" type="#_x0000_t75" style="width:11.25pt;height:11.25pt" o:bullet="t">
        <v:imagedata r:id="rId3" o:title="BD14565_"/>
      </v:shape>
    </w:pict>
  </w:numPicBullet>
  <w:abstractNum w:abstractNumId="0" w15:restartNumberingAfterBreak="0">
    <w:nsid w:val="11563826"/>
    <w:multiLevelType w:val="hybridMultilevel"/>
    <w:tmpl w:val="6C406166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C819D4"/>
    <w:multiLevelType w:val="hybridMultilevel"/>
    <w:tmpl w:val="39A86CE0"/>
    <w:lvl w:ilvl="0" w:tplc="2DAEFBDA">
      <w:start w:val="1"/>
      <w:numFmt w:val="bullet"/>
      <w:lvlText w:val="•"/>
      <w:lvlPicBulletId w:val="0"/>
      <w:lvlJc w:val="left"/>
      <w:pPr>
        <w:ind w:left="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ECD9A">
      <w:start w:val="1"/>
      <w:numFmt w:val="bullet"/>
      <w:lvlText w:val="o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8EAA3C">
      <w:start w:val="1"/>
      <w:numFmt w:val="bullet"/>
      <w:lvlText w:val="▪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A66DA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8A7F6">
      <w:start w:val="1"/>
      <w:numFmt w:val="bullet"/>
      <w:lvlText w:val="o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CB3C6">
      <w:start w:val="1"/>
      <w:numFmt w:val="bullet"/>
      <w:lvlText w:val="▪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2256E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96F712">
      <w:start w:val="1"/>
      <w:numFmt w:val="bullet"/>
      <w:lvlText w:val="o"/>
      <w:lvlJc w:val="left"/>
      <w:pPr>
        <w:ind w:left="5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EF660">
      <w:start w:val="1"/>
      <w:numFmt w:val="bullet"/>
      <w:lvlText w:val="▪"/>
      <w:lvlJc w:val="left"/>
      <w:pPr>
        <w:ind w:left="6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E7556"/>
    <w:multiLevelType w:val="hybridMultilevel"/>
    <w:tmpl w:val="460A5C2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6F414C"/>
    <w:multiLevelType w:val="hybridMultilevel"/>
    <w:tmpl w:val="67663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A84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92D05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4CE7"/>
    <w:multiLevelType w:val="hybridMultilevel"/>
    <w:tmpl w:val="FC667F9C"/>
    <w:lvl w:ilvl="0" w:tplc="E14A84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473113"/>
    <w:multiLevelType w:val="hybridMultilevel"/>
    <w:tmpl w:val="06264400"/>
    <w:lvl w:ilvl="0" w:tplc="E14A84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A1032"/>
    <w:multiLevelType w:val="hybridMultilevel"/>
    <w:tmpl w:val="4992F890"/>
    <w:lvl w:ilvl="0" w:tplc="582E3D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6622549"/>
    <w:multiLevelType w:val="hybridMultilevel"/>
    <w:tmpl w:val="4CB8C3FA"/>
    <w:lvl w:ilvl="0" w:tplc="B2CCEC0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96BF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E6B"/>
    <w:multiLevelType w:val="hybridMultilevel"/>
    <w:tmpl w:val="6ABADE62"/>
    <w:lvl w:ilvl="0" w:tplc="E14A8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1921"/>
    <w:multiLevelType w:val="hybridMultilevel"/>
    <w:tmpl w:val="8A9A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1C9D"/>
    <w:multiLevelType w:val="hybridMultilevel"/>
    <w:tmpl w:val="B39019B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FD10D2"/>
    <w:multiLevelType w:val="hybridMultilevel"/>
    <w:tmpl w:val="59EE7C8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CD4339"/>
    <w:multiLevelType w:val="hybridMultilevel"/>
    <w:tmpl w:val="40A210DE"/>
    <w:lvl w:ilvl="0" w:tplc="538EDE26">
      <w:start w:val="1"/>
      <w:numFmt w:val="bullet"/>
      <w:lvlText w:val="-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0F236">
      <w:start w:val="1"/>
      <w:numFmt w:val="bullet"/>
      <w:lvlText w:val="o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8ED04">
      <w:start w:val="1"/>
      <w:numFmt w:val="bullet"/>
      <w:lvlText w:val="▪"/>
      <w:lvlJc w:val="left"/>
      <w:pPr>
        <w:ind w:left="7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46DD4">
      <w:start w:val="1"/>
      <w:numFmt w:val="bullet"/>
      <w:lvlText w:val="•"/>
      <w:lvlJc w:val="left"/>
      <w:pPr>
        <w:ind w:left="7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85D0E">
      <w:start w:val="1"/>
      <w:numFmt w:val="bullet"/>
      <w:lvlText w:val="o"/>
      <w:lvlJc w:val="left"/>
      <w:pPr>
        <w:ind w:left="8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89222">
      <w:start w:val="1"/>
      <w:numFmt w:val="bullet"/>
      <w:lvlText w:val="▪"/>
      <w:lvlJc w:val="left"/>
      <w:pPr>
        <w:ind w:left="9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F8FC56">
      <w:start w:val="1"/>
      <w:numFmt w:val="bullet"/>
      <w:lvlText w:val="•"/>
      <w:lvlJc w:val="left"/>
      <w:pPr>
        <w:ind w:left="10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920122">
      <w:start w:val="1"/>
      <w:numFmt w:val="bullet"/>
      <w:lvlText w:val="o"/>
      <w:lvlJc w:val="left"/>
      <w:pPr>
        <w:ind w:left="10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402792">
      <w:start w:val="1"/>
      <w:numFmt w:val="bullet"/>
      <w:lvlText w:val="▪"/>
      <w:lvlJc w:val="left"/>
      <w:pPr>
        <w:ind w:left="1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4F7CD4"/>
    <w:multiLevelType w:val="hybridMultilevel"/>
    <w:tmpl w:val="FE2EB5A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432A9"/>
    <w:multiLevelType w:val="hybridMultilevel"/>
    <w:tmpl w:val="40E285C8"/>
    <w:lvl w:ilvl="0" w:tplc="040C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F931C1"/>
    <w:multiLevelType w:val="hybridMultilevel"/>
    <w:tmpl w:val="5F50D4C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AE4228"/>
    <w:multiLevelType w:val="hybridMultilevel"/>
    <w:tmpl w:val="0EA07D0A"/>
    <w:lvl w:ilvl="0" w:tplc="61B272F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610"/>
    <w:multiLevelType w:val="hybridMultilevel"/>
    <w:tmpl w:val="FBFE070C"/>
    <w:lvl w:ilvl="0" w:tplc="E14A84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2B7616"/>
    <w:multiLevelType w:val="hybridMultilevel"/>
    <w:tmpl w:val="EE92FEE0"/>
    <w:lvl w:ilvl="0" w:tplc="716CB19E">
      <w:start w:val="1"/>
      <w:numFmt w:val="bullet"/>
      <w:lvlText w:val="•"/>
      <w:lvlPicBulletId w:val="0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C304C">
      <w:start w:val="1"/>
      <w:numFmt w:val="bullet"/>
      <w:lvlText w:val="o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D828EA">
      <w:start w:val="1"/>
      <w:numFmt w:val="bullet"/>
      <w:lvlText w:val="▪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6E470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28D74">
      <w:start w:val="1"/>
      <w:numFmt w:val="bullet"/>
      <w:lvlText w:val="o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DA42FA">
      <w:start w:val="1"/>
      <w:numFmt w:val="bullet"/>
      <w:lvlText w:val="▪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8A4FC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213EC">
      <w:start w:val="1"/>
      <w:numFmt w:val="bullet"/>
      <w:lvlText w:val="o"/>
      <w:lvlJc w:val="left"/>
      <w:pPr>
        <w:ind w:left="5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A038E">
      <w:start w:val="1"/>
      <w:numFmt w:val="bullet"/>
      <w:lvlText w:val="▪"/>
      <w:lvlJc w:val="left"/>
      <w:pPr>
        <w:ind w:left="6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CF3C20"/>
    <w:multiLevelType w:val="hybridMultilevel"/>
    <w:tmpl w:val="AFBA240E"/>
    <w:lvl w:ilvl="0" w:tplc="07A4936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419474E"/>
    <w:multiLevelType w:val="hybridMultilevel"/>
    <w:tmpl w:val="6A12CFA0"/>
    <w:lvl w:ilvl="0" w:tplc="E14A8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94D4F"/>
    <w:multiLevelType w:val="hybridMultilevel"/>
    <w:tmpl w:val="D74280E2"/>
    <w:lvl w:ilvl="0" w:tplc="A31A996A">
      <w:start w:val="1"/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F3A2">
      <w:start w:val="2"/>
      <w:numFmt w:val="bullet"/>
      <w:lvlText w:val=""/>
      <w:lvlJc w:val="left"/>
      <w:pPr>
        <w:ind w:left="1648" w:hanging="360"/>
      </w:pPr>
      <w:rPr>
        <w:rFonts w:ascii="Wingdings" w:eastAsia="Arial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6AD30E8"/>
    <w:multiLevelType w:val="hybridMultilevel"/>
    <w:tmpl w:val="E528BB58"/>
    <w:lvl w:ilvl="0" w:tplc="04EC554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33FD4"/>
    <w:multiLevelType w:val="hybridMultilevel"/>
    <w:tmpl w:val="89EA6AFC"/>
    <w:lvl w:ilvl="0" w:tplc="9806B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DC63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0EED"/>
    <w:multiLevelType w:val="hybridMultilevel"/>
    <w:tmpl w:val="8F90013A"/>
    <w:lvl w:ilvl="0" w:tplc="E14A84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2E4098"/>
    <w:multiLevelType w:val="hybridMultilevel"/>
    <w:tmpl w:val="B6D6BCAA"/>
    <w:lvl w:ilvl="0" w:tplc="E14A84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C35F09"/>
    <w:multiLevelType w:val="hybridMultilevel"/>
    <w:tmpl w:val="09BCDDA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1C7CC4"/>
    <w:multiLevelType w:val="hybridMultilevel"/>
    <w:tmpl w:val="74A8E7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826B92"/>
    <w:multiLevelType w:val="hybridMultilevel"/>
    <w:tmpl w:val="76B44D5E"/>
    <w:lvl w:ilvl="0" w:tplc="8884C5EC">
      <w:start w:val="7"/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9" w15:restartNumberingAfterBreak="0">
    <w:nsid w:val="5B482194"/>
    <w:multiLevelType w:val="hybridMultilevel"/>
    <w:tmpl w:val="C0EEE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A11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0C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3107D"/>
    <w:multiLevelType w:val="hybridMultilevel"/>
    <w:tmpl w:val="6D2C991E"/>
    <w:lvl w:ilvl="0" w:tplc="07A4936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2215352"/>
    <w:multiLevelType w:val="hybridMultilevel"/>
    <w:tmpl w:val="74BE3EBA"/>
    <w:lvl w:ilvl="0" w:tplc="9DFC32B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8389F"/>
    <w:multiLevelType w:val="hybridMultilevel"/>
    <w:tmpl w:val="C34CEF6E"/>
    <w:lvl w:ilvl="0" w:tplc="07A4936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3A04B1C"/>
    <w:multiLevelType w:val="hybridMultilevel"/>
    <w:tmpl w:val="6FE05BB6"/>
    <w:lvl w:ilvl="0" w:tplc="D0C6E41E">
      <w:start w:val="1"/>
      <w:numFmt w:val="bullet"/>
      <w:lvlText w:val="•"/>
      <w:lvlPicBulletId w:val="0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704638">
      <w:start w:val="1"/>
      <w:numFmt w:val="bullet"/>
      <w:lvlText w:val="o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243BC2">
      <w:start w:val="1"/>
      <w:numFmt w:val="bullet"/>
      <w:lvlText w:val="▪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AA290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E08F8">
      <w:start w:val="1"/>
      <w:numFmt w:val="bullet"/>
      <w:lvlText w:val="o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F308">
      <w:start w:val="1"/>
      <w:numFmt w:val="bullet"/>
      <w:lvlText w:val="▪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6907C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C00FC">
      <w:start w:val="1"/>
      <w:numFmt w:val="bullet"/>
      <w:lvlText w:val="o"/>
      <w:lvlJc w:val="left"/>
      <w:pPr>
        <w:ind w:left="5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AD6F4">
      <w:start w:val="1"/>
      <w:numFmt w:val="bullet"/>
      <w:lvlText w:val="▪"/>
      <w:lvlJc w:val="left"/>
      <w:pPr>
        <w:ind w:left="6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AD134A"/>
    <w:multiLevelType w:val="hybridMultilevel"/>
    <w:tmpl w:val="5B44B48C"/>
    <w:lvl w:ilvl="0" w:tplc="040C000F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8CB7217"/>
    <w:multiLevelType w:val="hybridMultilevel"/>
    <w:tmpl w:val="76C01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152DB"/>
    <w:multiLevelType w:val="hybridMultilevel"/>
    <w:tmpl w:val="CE98210A"/>
    <w:lvl w:ilvl="0" w:tplc="07A4936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EC13D30"/>
    <w:multiLevelType w:val="multilevel"/>
    <w:tmpl w:val="55C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C4026"/>
    <w:multiLevelType w:val="hybridMultilevel"/>
    <w:tmpl w:val="909E865A"/>
    <w:lvl w:ilvl="0" w:tplc="B2CCEC0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96BF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645EE"/>
    <w:multiLevelType w:val="hybridMultilevel"/>
    <w:tmpl w:val="F57409A2"/>
    <w:lvl w:ilvl="0" w:tplc="DF403C92">
      <w:start w:val="1"/>
      <w:numFmt w:val="bullet"/>
      <w:lvlText w:val="•"/>
      <w:lvlPicBulletId w:val="0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2F54C">
      <w:start w:val="1"/>
      <w:numFmt w:val="bullet"/>
      <w:lvlText w:val="o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01106">
      <w:start w:val="1"/>
      <w:numFmt w:val="bullet"/>
      <w:lvlText w:val="▪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AF17E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A112E">
      <w:start w:val="1"/>
      <w:numFmt w:val="bullet"/>
      <w:lvlText w:val="o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E73B4">
      <w:start w:val="1"/>
      <w:numFmt w:val="bullet"/>
      <w:lvlText w:val="▪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E5FD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70C94C">
      <w:start w:val="1"/>
      <w:numFmt w:val="bullet"/>
      <w:lvlText w:val="o"/>
      <w:lvlJc w:val="left"/>
      <w:pPr>
        <w:ind w:left="5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1A9956">
      <w:start w:val="1"/>
      <w:numFmt w:val="bullet"/>
      <w:lvlText w:val="▪"/>
      <w:lvlJc w:val="left"/>
      <w:pPr>
        <w:ind w:left="6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B20F33"/>
    <w:multiLevelType w:val="hybridMultilevel"/>
    <w:tmpl w:val="750CDB62"/>
    <w:lvl w:ilvl="0" w:tplc="D19007C8">
      <w:start w:val="1"/>
      <w:numFmt w:val="bullet"/>
      <w:lvlText w:val="•"/>
      <w:lvlPicBulletId w:val="0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0BF0C">
      <w:start w:val="1"/>
      <w:numFmt w:val="bullet"/>
      <w:lvlText w:val="o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D4E09E">
      <w:start w:val="1"/>
      <w:numFmt w:val="bullet"/>
      <w:lvlText w:val="▪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1A996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60518">
      <w:start w:val="1"/>
      <w:numFmt w:val="bullet"/>
      <w:lvlText w:val="o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09424">
      <w:start w:val="1"/>
      <w:numFmt w:val="bullet"/>
      <w:lvlText w:val="▪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7E379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CD1C0">
      <w:start w:val="1"/>
      <w:numFmt w:val="bullet"/>
      <w:lvlText w:val="o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F833EC">
      <w:start w:val="1"/>
      <w:numFmt w:val="bullet"/>
      <w:lvlText w:val="▪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640F82"/>
    <w:multiLevelType w:val="hybridMultilevel"/>
    <w:tmpl w:val="2C8C4D30"/>
    <w:lvl w:ilvl="0" w:tplc="B2CCEC0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96BF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10244"/>
    <w:multiLevelType w:val="hybridMultilevel"/>
    <w:tmpl w:val="14267B30"/>
    <w:lvl w:ilvl="0" w:tplc="E14A84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CB1C74"/>
    <w:multiLevelType w:val="hybridMultilevel"/>
    <w:tmpl w:val="D6CCE014"/>
    <w:lvl w:ilvl="0" w:tplc="B2CCEC04">
      <w:start w:val="1"/>
      <w:numFmt w:val="bullet"/>
      <w:lvlText w:val=""/>
      <w:lvlJc w:val="left"/>
      <w:pPr>
        <w:ind w:left="5322" w:hanging="360"/>
      </w:pPr>
      <w:rPr>
        <w:rFonts w:ascii="Wingdings 3" w:hAnsi="Wingdings 3" w:hint="default"/>
        <w:color w:val="96BF32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12"/>
  </w:num>
  <w:num w:numId="4">
    <w:abstractNumId w:val="18"/>
  </w:num>
  <w:num w:numId="5">
    <w:abstractNumId w:val="33"/>
  </w:num>
  <w:num w:numId="6">
    <w:abstractNumId w:val="39"/>
  </w:num>
  <w:num w:numId="7">
    <w:abstractNumId w:val="16"/>
  </w:num>
  <w:num w:numId="8">
    <w:abstractNumId w:val="21"/>
  </w:num>
  <w:num w:numId="9">
    <w:abstractNumId w:val="6"/>
  </w:num>
  <w:num w:numId="10">
    <w:abstractNumId w:val="36"/>
  </w:num>
  <w:num w:numId="11">
    <w:abstractNumId w:val="34"/>
  </w:num>
  <w:num w:numId="12">
    <w:abstractNumId w:val="30"/>
  </w:num>
  <w:num w:numId="13">
    <w:abstractNumId w:val="32"/>
  </w:num>
  <w:num w:numId="14">
    <w:abstractNumId w:val="19"/>
  </w:num>
  <w:num w:numId="15">
    <w:abstractNumId w:val="23"/>
  </w:num>
  <w:num w:numId="16">
    <w:abstractNumId w:val="14"/>
  </w:num>
  <w:num w:numId="17">
    <w:abstractNumId w:val="27"/>
  </w:num>
  <w:num w:numId="18">
    <w:abstractNumId w:val="10"/>
  </w:num>
  <w:num w:numId="19">
    <w:abstractNumId w:val="26"/>
  </w:num>
  <w:num w:numId="20">
    <w:abstractNumId w:val="15"/>
  </w:num>
  <w:num w:numId="21">
    <w:abstractNumId w:val="11"/>
  </w:num>
  <w:num w:numId="22">
    <w:abstractNumId w:val="2"/>
  </w:num>
  <w:num w:numId="23">
    <w:abstractNumId w:val="13"/>
  </w:num>
  <w:num w:numId="24">
    <w:abstractNumId w:val="0"/>
  </w:num>
  <w:num w:numId="25">
    <w:abstractNumId w:val="35"/>
  </w:num>
  <w:num w:numId="26">
    <w:abstractNumId w:val="29"/>
  </w:num>
  <w:num w:numId="27">
    <w:abstractNumId w:val="3"/>
  </w:num>
  <w:num w:numId="28">
    <w:abstractNumId w:val="4"/>
  </w:num>
  <w:num w:numId="29">
    <w:abstractNumId w:val="25"/>
  </w:num>
  <w:num w:numId="30">
    <w:abstractNumId w:val="20"/>
  </w:num>
  <w:num w:numId="31">
    <w:abstractNumId w:val="24"/>
  </w:num>
  <w:num w:numId="32">
    <w:abstractNumId w:val="5"/>
  </w:num>
  <w:num w:numId="33">
    <w:abstractNumId w:val="42"/>
  </w:num>
  <w:num w:numId="34">
    <w:abstractNumId w:val="17"/>
  </w:num>
  <w:num w:numId="35">
    <w:abstractNumId w:val="9"/>
  </w:num>
  <w:num w:numId="36">
    <w:abstractNumId w:val="28"/>
  </w:num>
  <w:num w:numId="37">
    <w:abstractNumId w:val="37"/>
  </w:num>
  <w:num w:numId="38">
    <w:abstractNumId w:val="31"/>
  </w:num>
  <w:num w:numId="39">
    <w:abstractNumId w:val="38"/>
  </w:num>
  <w:num w:numId="40">
    <w:abstractNumId w:val="8"/>
  </w:num>
  <w:num w:numId="41">
    <w:abstractNumId w:val="7"/>
  </w:num>
  <w:num w:numId="42">
    <w:abstractNumId w:val="41"/>
  </w:num>
  <w:num w:numId="43">
    <w:abstractNumId w:val="4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7E"/>
    <w:rsid w:val="00002CA6"/>
    <w:rsid w:val="00012A4F"/>
    <w:rsid w:val="00013C3B"/>
    <w:rsid w:val="0002774F"/>
    <w:rsid w:val="00032040"/>
    <w:rsid w:val="00032092"/>
    <w:rsid w:val="00032FB3"/>
    <w:rsid w:val="00043585"/>
    <w:rsid w:val="00060EF4"/>
    <w:rsid w:val="00062393"/>
    <w:rsid w:val="00066181"/>
    <w:rsid w:val="00097B7B"/>
    <w:rsid w:val="000B60BE"/>
    <w:rsid w:val="000D5F7C"/>
    <w:rsid w:val="000D6D7E"/>
    <w:rsid w:val="000E290D"/>
    <w:rsid w:val="000F125E"/>
    <w:rsid w:val="00103755"/>
    <w:rsid w:val="001076A7"/>
    <w:rsid w:val="00120C6B"/>
    <w:rsid w:val="0014162F"/>
    <w:rsid w:val="00142508"/>
    <w:rsid w:val="00153DB5"/>
    <w:rsid w:val="00153FC5"/>
    <w:rsid w:val="00155783"/>
    <w:rsid w:val="0017788C"/>
    <w:rsid w:val="00182470"/>
    <w:rsid w:val="00184AD3"/>
    <w:rsid w:val="00184D0E"/>
    <w:rsid w:val="001B7159"/>
    <w:rsid w:val="001C0332"/>
    <w:rsid w:val="001C22FF"/>
    <w:rsid w:val="001C4069"/>
    <w:rsid w:val="001C55BE"/>
    <w:rsid w:val="001D597D"/>
    <w:rsid w:val="001D6553"/>
    <w:rsid w:val="001D72EC"/>
    <w:rsid w:val="001F565B"/>
    <w:rsid w:val="00201816"/>
    <w:rsid w:val="0020259A"/>
    <w:rsid w:val="00205390"/>
    <w:rsid w:val="00215E04"/>
    <w:rsid w:val="00216D18"/>
    <w:rsid w:val="0022102A"/>
    <w:rsid w:val="002231ED"/>
    <w:rsid w:val="00227D1E"/>
    <w:rsid w:val="00227E15"/>
    <w:rsid w:val="00231433"/>
    <w:rsid w:val="00232D69"/>
    <w:rsid w:val="0025440C"/>
    <w:rsid w:val="0025622B"/>
    <w:rsid w:val="00271042"/>
    <w:rsid w:val="00275BA6"/>
    <w:rsid w:val="002A47E5"/>
    <w:rsid w:val="002B5E99"/>
    <w:rsid w:val="002C11DF"/>
    <w:rsid w:val="002F648C"/>
    <w:rsid w:val="0030196A"/>
    <w:rsid w:val="00306D5D"/>
    <w:rsid w:val="00307F86"/>
    <w:rsid w:val="00311297"/>
    <w:rsid w:val="003136E0"/>
    <w:rsid w:val="00326DBD"/>
    <w:rsid w:val="0033021E"/>
    <w:rsid w:val="00340763"/>
    <w:rsid w:val="00346F11"/>
    <w:rsid w:val="00354EAF"/>
    <w:rsid w:val="00357380"/>
    <w:rsid w:val="00361517"/>
    <w:rsid w:val="0037583E"/>
    <w:rsid w:val="00380ECC"/>
    <w:rsid w:val="00382506"/>
    <w:rsid w:val="003A4352"/>
    <w:rsid w:val="003A58A1"/>
    <w:rsid w:val="003B5450"/>
    <w:rsid w:val="003C0CA4"/>
    <w:rsid w:val="003D384E"/>
    <w:rsid w:val="003E238B"/>
    <w:rsid w:val="00420BCE"/>
    <w:rsid w:val="00423B43"/>
    <w:rsid w:val="00430407"/>
    <w:rsid w:val="00433040"/>
    <w:rsid w:val="00436B57"/>
    <w:rsid w:val="00451A5D"/>
    <w:rsid w:val="004543A1"/>
    <w:rsid w:val="00457740"/>
    <w:rsid w:val="00465BF1"/>
    <w:rsid w:val="004732D5"/>
    <w:rsid w:val="004772F2"/>
    <w:rsid w:val="00490C61"/>
    <w:rsid w:val="004A0FBB"/>
    <w:rsid w:val="004A1911"/>
    <w:rsid w:val="004C187B"/>
    <w:rsid w:val="004C37EF"/>
    <w:rsid w:val="004E169A"/>
    <w:rsid w:val="00520113"/>
    <w:rsid w:val="0052130B"/>
    <w:rsid w:val="00531281"/>
    <w:rsid w:val="005412D6"/>
    <w:rsid w:val="00541B16"/>
    <w:rsid w:val="00543E98"/>
    <w:rsid w:val="00557BD0"/>
    <w:rsid w:val="00561D5E"/>
    <w:rsid w:val="005757E3"/>
    <w:rsid w:val="0059381B"/>
    <w:rsid w:val="00596A9F"/>
    <w:rsid w:val="005A1CAF"/>
    <w:rsid w:val="005A2F60"/>
    <w:rsid w:val="005B594D"/>
    <w:rsid w:val="005E594A"/>
    <w:rsid w:val="005E60D7"/>
    <w:rsid w:val="005F1B4A"/>
    <w:rsid w:val="006015F0"/>
    <w:rsid w:val="0061256C"/>
    <w:rsid w:val="0061435B"/>
    <w:rsid w:val="00634AE7"/>
    <w:rsid w:val="00634E86"/>
    <w:rsid w:val="00637D33"/>
    <w:rsid w:val="00640942"/>
    <w:rsid w:val="006500BB"/>
    <w:rsid w:val="00660BED"/>
    <w:rsid w:val="00662393"/>
    <w:rsid w:val="0066276B"/>
    <w:rsid w:val="00680C1F"/>
    <w:rsid w:val="00693AF1"/>
    <w:rsid w:val="006953AF"/>
    <w:rsid w:val="006A1719"/>
    <w:rsid w:val="006A3F70"/>
    <w:rsid w:val="006B1CA7"/>
    <w:rsid w:val="006B3165"/>
    <w:rsid w:val="006C1651"/>
    <w:rsid w:val="006C2285"/>
    <w:rsid w:val="006D1293"/>
    <w:rsid w:val="006D595D"/>
    <w:rsid w:val="006F114E"/>
    <w:rsid w:val="006F5F5D"/>
    <w:rsid w:val="00707353"/>
    <w:rsid w:val="00715566"/>
    <w:rsid w:val="00717214"/>
    <w:rsid w:val="00745650"/>
    <w:rsid w:val="00747BBD"/>
    <w:rsid w:val="00747F82"/>
    <w:rsid w:val="007609B2"/>
    <w:rsid w:val="0076740A"/>
    <w:rsid w:val="00771310"/>
    <w:rsid w:val="00780E69"/>
    <w:rsid w:val="007A034A"/>
    <w:rsid w:val="007A5607"/>
    <w:rsid w:val="007A5D79"/>
    <w:rsid w:val="007C0CC9"/>
    <w:rsid w:val="007C280B"/>
    <w:rsid w:val="007D37B5"/>
    <w:rsid w:val="007E3335"/>
    <w:rsid w:val="007E6412"/>
    <w:rsid w:val="007E6B37"/>
    <w:rsid w:val="007F3B3F"/>
    <w:rsid w:val="0083303F"/>
    <w:rsid w:val="00847228"/>
    <w:rsid w:val="00854786"/>
    <w:rsid w:val="008711CC"/>
    <w:rsid w:val="00877797"/>
    <w:rsid w:val="00877F09"/>
    <w:rsid w:val="00894D52"/>
    <w:rsid w:val="008A1F52"/>
    <w:rsid w:val="008A6B77"/>
    <w:rsid w:val="008B21DB"/>
    <w:rsid w:val="008B3D72"/>
    <w:rsid w:val="008B3E75"/>
    <w:rsid w:val="008D7003"/>
    <w:rsid w:val="008D7117"/>
    <w:rsid w:val="008D7D19"/>
    <w:rsid w:val="008E3272"/>
    <w:rsid w:val="00904775"/>
    <w:rsid w:val="009129BD"/>
    <w:rsid w:val="00912EF8"/>
    <w:rsid w:val="00922095"/>
    <w:rsid w:val="00937EE2"/>
    <w:rsid w:val="0094254E"/>
    <w:rsid w:val="00951679"/>
    <w:rsid w:val="00962A45"/>
    <w:rsid w:val="00967607"/>
    <w:rsid w:val="009704FF"/>
    <w:rsid w:val="009907CE"/>
    <w:rsid w:val="00991D6F"/>
    <w:rsid w:val="009929C0"/>
    <w:rsid w:val="009A6E4F"/>
    <w:rsid w:val="009C7CA7"/>
    <w:rsid w:val="009D486A"/>
    <w:rsid w:val="009D4B5D"/>
    <w:rsid w:val="009D5E43"/>
    <w:rsid w:val="009E4CDA"/>
    <w:rsid w:val="009E5102"/>
    <w:rsid w:val="009E6C96"/>
    <w:rsid w:val="009F1277"/>
    <w:rsid w:val="00A02D4C"/>
    <w:rsid w:val="00A116AF"/>
    <w:rsid w:val="00A16797"/>
    <w:rsid w:val="00A305F2"/>
    <w:rsid w:val="00A32D6F"/>
    <w:rsid w:val="00A53A42"/>
    <w:rsid w:val="00A63266"/>
    <w:rsid w:val="00A6496D"/>
    <w:rsid w:val="00A67714"/>
    <w:rsid w:val="00A87B71"/>
    <w:rsid w:val="00A95D36"/>
    <w:rsid w:val="00AD3C5F"/>
    <w:rsid w:val="00AE56FC"/>
    <w:rsid w:val="00AF1681"/>
    <w:rsid w:val="00AF30A7"/>
    <w:rsid w:val="00AF5355"/>
    <w:rsid w:val="00AF5C90"/>
    <w:rsid w:val="00B0601B"/>
    <w:rsid w:val="00B104A7"/>
    <w:rsid w:val="00B22604"/>
    <w:rsid w:val="00B304D2"/>
    <w:rsid w:val="00B41F23"/>
    <w:rsid w:val="00B47DC3"/>
    <w:rsid w:val="00B5709C"/>
    <w:rsid w:val="00B57544"/>
    <w:rsid w:val="00B64E04"/>
    <w:rsid w:val="00B70115"/>
    <w:rsid w:val="00B70452"/>
    <w:rsid w:val="00B80E25"/>
    <w:rsid w:val="00B822FD"/>
    <w:rsid w:val="00B8365A"/>
    <w:rsid w:val="00B8552B"/>
    <w:rsid w:val="00B9057B"/>
    <w:rsid w:val="00B92EF3"/>
    <w:rsid w:val="00B9305C"/>
    <w:rsid w:val="00B942F6"/>
    <w:rsid w:val="00B96BDD"/>
    <w:rsid w:val="00BA0349"/>
    <w:rsid w:val="00BA2BEA"/>
    <w:rsid w:val="00BA4C83"/>
    <w:rsid w:val="00BA5CDC"/>
    <w:rsid w:val="00BB2679"/>
    <w:rsid w:val="00BB2868"/>
    <w:rsid w:val="00BB4314"/>
    <w:rsid w:val="00BB4850"/>
    <w:rsid w:val="00BC3712"/>
    <w:rsid w:val="00BE57AB"/>
    <w:rsid w:val="00BF557D"/>
    <w:rsid w:val="00BF6B47"/>
    <w:rsid w:val="00C26565"/>
    <w:rsid w:val="00C26D69"/>
    <w:rsid w:val="00C3781B"/>
    <w:rsid w:val="00C42D47"/>
    <w:rsid w:val="00C45123"/>
    <w:rsid w:val="00C52712"/>
    <w:rsid w:val="00C71A5D"/>
    <w:rsid w:val="00C750C7"/>
    <w:rsid w:val="00C77C42"/>
    <w:rsid w:val="00C90792"/>
    <w:rsid w:val="00C94579"/>
    <w:rsid w:val="00CA362B"/>
    <w:rsid w:val="00CB3276"/>
    <w:rsid w:val="00CB73B6"/>
    <w:rsid w:val="00CD5648"/>
    <w:rsid w:val="00CE34A5"/>
    <w:rsid w:val="00CF4843"/>
    <w:rsid w:val="00D02725"/>
    <w:rsid w:val="00D20289"/>
    <w:rsid w:val="00D2758A"/>
    <w:rsid w:val="00D3111F"/>
    <w:rsid w:val="00D53BD6"/>
    <w:rsid w:val="00D63F95"/>
    <w:rsid w:val="00D669C3"/>
    <w:rsid w:val="00D72F1C"/>
    <w:rsid w:val="00D73A98"/>
    <w:rsid w:val="00D75232"/>
    <w:rsid w:val="00D811B5"/>
    <w:rsid w:val="00D85F53"/>
    <w:rsid w:val="00D870B0"/>
    <w:rsid w:val="00D9256C"/>
    <w:rsid w:val="00D92BBE"/>
    <w:rsid w:val="00D96580"/>
    <w:rsid w:val="00DB13EB"/>
    <w:rsid w:val="00DC25E4"/>
    <w:rsid w:val="00DD75B8"/>
    <w:rsid w:val="00E12D0B"/>
    <w:rsid w:val="00E179C2"/>
    <w:rsid w:val="00E31BDA"/>
    <w:rsid w:val="00E556E6"/>
    <w:rsid w:val="00E611E6"/>
    <w:rsid w:val="00E6267E"/>
    <w:rsid w:val="00E77922"/>
    <w:rsid w:val="00E825E8"/>
    <w:rsid w:val="00E84C84"/>
    <w:rsid w:val="00EA1B3F"/>
    <w:rsid w:val="00EA30F0"/>
    <w:rsid w:val="00ED0CC8"/>
    <w:rsid w:val="00EE1978"/>
    <w:rsid w:val="00EE4B55"/>
    <w:rsid w:val="00EE5502"/>
    <w:rsid w:val="00F05D54"/>
    <w:rsid w:val="00F07381"/>
    <w:rsid w:val="00F1439C"/>
    <w:rsid w:val="00F45105"/>
    <w:rsid w:val="00F463F0"/>
    <w:rsid w:val="00F606F1"/>
    <w:rsid w:val="00F702CE"/>
    <w:rsid w:val="00F71E7E"/>
    <w:rsid w:val="00F73B16"/>
    <w:rsid w:val="00F8248B"/>
    <w:rsid w:val="00F93B0A"/>
    <w:rsid w:val="00FA18C0"/>
    <w:rsid w:val="00FA39B7"/>
    <w:rsid w:val="00FB1E7C"/>
    <w:rsid w:val="00FE0E1B"/>
    <w:rsid w:val="00FF160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5A06E"/>
  <w15:docId w15:val="{CE308605-9415-44DA-89A1-AC0C494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E"/>
    <w:pPr>
      <w:spacing w:after="5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rsid w:val="00420BCE"/>
    <w:pPr>
      <w:keepNext/>
      <w:keepLines/>
      <w:pBdr>
        <w:top w:val="single" w:sz="4" w:space="0" w:color="000000"/>
        <w:bottom w:val="single" w:sz="4" w:space="0" w:color="000000"/>
      </w:pBdr>
      <w:shd w:val="clear" w:color="auto" w:fill="E7E6E6"/>
      <w:spacing w:after="0"/>
      <w:ind w:left="24" w:hanging="10"/>
      <w:jc w:val="center"/>
      <w:outlineLvl w:val="0"/>
    </w:pPr>
    <w:rPr>
      <w:rFonts w:ascii="Arial" w:eastAsia="Arial" w:hAnsi="Arial" w:cs="Arial"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rsid w:val="00420BCE"/>
    <w:pPr>
      <w:keepNext/>
      <w:keepLines/>
      <w:spacing w:after="12" w:line="250" w:lineRule="auto"/>
      <w:ind w:left="10" w:right="9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20BCE"/>
    <w:rPr>
      <w:rFonts w:ascii="Arial" w:eastAsia="Arial" w:hAnsi="Arial" w:cs="Arial"/>
      <w:b/>
      <w:color w:val="000000"/>
      <w:sz w:val="22"/>
    </w:rPr>
  </w:style>
  <w:style w:type="character" w:customStyle="1" w:styleId="Titre1Car">
    <w:name w:val="Titre 1 Car"/>
    <w:link w:val="Titre1"/>
    <w:rsid w:val="00420BCE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420B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21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7602"/>
    <w:rPr>
      <w:rFonts w:ascii="Arial" w:eastAsia="Arial" w:hAnsi="Arial" w:cs="Arial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2F2"/>
    <w:rPr>
      <w:rFonts w:ascii="Segoe UI" w:eastAsia="Arial" w:hAnsi="Segoe UI" w:cs="Segoe UI"/>
      <w:color w:val="000000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3D384E"/>
    <w:pPr>
      <w:spacing w:after="0" w:line="240" w:lineRule="auto"/>
      <w:ind w:firstLine="360"/>
    </w:pPr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7A03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78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C1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11D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11DF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1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11DF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A5D79"/>
    <w:rPr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B5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asier-judiciaire.justice.gouv.fr/pages/accueil.x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918F-8DFA-4752-81C3-B127C085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2520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rvp2</cp:lastModifiedBy>
  <cp:revision>3</cp:revision>
  <cp:lastPrinted>2020-12-14T10:31:00Z</cp:lastPrinted>
  <dcterms:created xsi:type="dcterms:W3CDTF">2020-12-14T10:31:00Z</dcterms:created>
  <dcterms:modified xsi:type="dcterms:W3CDTF">2020-12-14T10:32:00Z</dcterms:modified>
</cp:coreProperties>
</file>