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CDA24" w14:textId="77777777" w:rsidR="0028701F" w:rsidRDefault="0028701F" w:rsidP="009C78C4">
      <w:pPr>
        <w:widowControl w:val="0"/>
        <w:autoSpaceDE w:val="0"/>
        <w:autoSpaceDN w:val="0"/>
        <w:adjustRightInd w:val="0"/>
        <w:spacing w:line="240" w:lineRule="auto"/>
        <w:jc w:val="center"/>
        <w:rPr>
          <w:rFonts w:ascii="Cambria" w:hAnsi="Cambria" w:cs="Cambria"/>
          <w:b/>
          <w:bCs/>
          <w:sz w:val="28"/>
          <w:szCs w:val="28"/>
        </w:rPr>
      </w:pPr>
    </w:p>
    <w:p w14:paraId="27C97E1B" w14:textId="77777777" w:rsidR="0088728B" w:rsidRDefault="0088728B" w:rsidP="00B02DD0">
      <w:pPr>
        <w:widowControl w:val="0"/>
        <w:autoSpaceDE w:val="0"/>
        <w:autoSpaceDN w:val="0"/>
        <w:adjustRightInd w:val="0"/>
        <w:spacing w:before="240" w:line="240" w:lineRule="auto"/>
        <w:jc w:val="center"/>
        <w:rPr>
          <w:rFonts w:ascii="Cambria" w:hAnsi="Cambria" w:cs="Cambria"/>
          <w:b/>
          <w:bCs/>
          <w:sz w:val="28"/>
          <w:szCs w:val="28"/>
        </w:rPr>
      </w:pPr>
      <w:r>
        <w:rPr>
          <w:rFonts w:ascii="Cambria" w:hAnsi="Cambria" w:cs="Cambria"/>
          <w:b/>
          <w:bCs/>
          <w:sz w:val="28"/>
          <w:szCs w:val="28"/>
        </w:rPr>
        <w:t>Rapport du jury</w:t>
      </w:r>
    </w:p>
    <w:p w14:paraId="77F7A247" w14:textId="57E0D595" w:rsidR="0088728B" w:rsidRDefault="0088728B" w:rsidP="0088728B">
      <w:pPr>
        <w:widowControl w:val="0"/>
        <w:autoSpaceDE w:val="0"/>
        <w:autoSpaceDN w:val="0"/>
        <w:adjustRightInd w:val="0"/>
        <w:rPr>
          <w:rFonts w:ascii="Cambria" w:hAnsi="Cambria" w:cs="Cambria"/>
          <w:b/>
          <w:bCs/>
          <w:sz w:val="28"/>
          <w:szCs w:val="28"/>
        </w:rPr>
      </w:pPr>
      <w:r>
        <w:rPr>
          <w:rFonts w:ascii="Cambria" w:hAnsi="Cambria" w:cs="Cambria"/>
          <w:b/>
          <w:bCs/>
          <w:sz w:val="28"/>
          <w:szCs w:val="28"/>
        </w:rPr>
        <w:t xml:space="preserve">        </w:t>
      </w:r>
      <w:r>
        <w:rPr>
          <w:rFonts w:ascii="Cambria" w:hAnsi="Cambria" w:cs="Cambria"/>
          <w:b/>
          <w:bCs/>
          <w:sz w:val="28"/>
          <w:szCs w:val="28"/>
          <w:u w:val="single"/>
        </w:rPr>
        <w:t>Certification complémentaire fr</w:t>
      </w:r>
      <w:r w:rsidR="00C60BA8">
        <w:rPr>
          <w:rFonts w:ascii="Cambria" w:hAnsi="Cambria" w:cs="Cambria"/>
          <w:b/>
          <w:bCs/>
          <w:sz w:val="28"/>
          <w:szCs w:val="28"/>
          <w:u w:val="single"/>
        </w:rPr>
        <w:t>ançais langue seconde (FLS) 2020</w:t>
      </w:r>
    </w:p>
    <w:p w14:paraId="72198124" w14:textId="77777777" w:rsidR="006C556B" w:rsidRDefault="006C556B" w:rsidP="006C556B">
      <w:pPr>
        <w:widowControl w:val="0"/>
        <w:autoSpaceDE w:val="0"/>
        <w:autoSpaceDN w:val="0"/>
        <w:adjustRightInd w:val="0"/>
        <w:spacing w:line="240" w:lineRule="auto"/>
        <w:rPr>
          <w:rFonts w:ascii="Cambria" w:hAnsi="Cambria" w:cs="Cambria"/>
          <w:b/>
          <w:bCs/>
          <w:u w:val="single"/>
        </w:rPr>
      </w:pPr>
    </w:p>
    <w:p w14:paraId="577C2BF3" w14:textId="77777777" w:rsidR="0088728B" w:rsidRPr="0088728B" w:rsidRDefault="0088728B" w:rsidP="0088728B">
      <w:pPr>
        <w:widowControl w:val="0"/>
        <w:autoSpaceDE w:val="0"/>
        <w:autoSpaceDN w:val="0"/>
        <w:adjustRightInd w:val="0"/>
        <w:rPr>
          <w:rFonts w:ascii="Cambria" w:hAnsi="Cambria" w:cs="Cambria"/>
          <w:b/>
          <w:bCs/>
          <w:u w:val="single"/>
        </w:rPr>
      </w:pPr>
      <w:r w:rsidRPr="0088728B">
        <w:rPr>
          <w:rFonts w:ascii="Cambria" w:hAnsi="Cambria" w:cs="Cambria"/>
          <w:b/>
          <w:bCs/>
          <w:u w:val="single"/>
        </w:rPr>
        <w:t>Rappel </w:t>
      </w:r>
    </w:p>
    <w:p w14:paraId="51AEFC71" w14:textId="77777777" w:rsidR="0088728B" w:rsidRPr="0088728B" w:rsidRDefault="0088728B" w:rsidP="00B02DD0">
      <w:pPr>
        <w:widowControl w:val="0"/>
        <w:autoSpaceDE w:val="0"/>
        <w:autoSpaceDN w:val="0"/>
        <w:adjustRightInd w:val="0"/>
        <w:spacing w:after="0"/>
        <w:jc w:val="both"/>
        <w:rPr>
          <w:rFonts w:ascii="Cambria" w:hAnsi="Cambria" w:cs="Cambria"/>
        </w:rPr>
      </w:pPr>
      <w:r w:rsidRPr="0088728B">
        <w:rPr>
          <w:rFonts w:ascii="Cambria" w:hAnsi="Cambria" w:cs="Cambria"/>
        </w:rPr>
        <w:t xml:space="preserve">L'examen de la certification complémentaire permet à des enseignants stagiaires ou titulaires de valider des compétences professionnelles particulières ne relevant pas du champ de leur concours de recrutement. Son objectif est aussi de constituer un vivier de compétences pour des enseignements pour lesquels il n’existe pas </w:t>
      </w:r>
      <w:r w:rsidRPr="000E5260">
        <w:rPr>
          <w:rFonts w:ascii="Cambria" w:hAnsi="Cambria" w:cs="Cambria"/>
        </w:rPr>
        <w:t>de sections de concours</w:t>
      </w:r>
      <w:r w:rsidRPr="0088728B">
        <w:rPr>
          <w:rFonts w:ascii="Cambria" w:hAnsi="Cambria" w:cs="Cambria"/>
        </w:rPr>
        <w:t xml:space="preserve"> de recrutement. </w:t>
      </w:r>
    </w:p>
    <w:p w14:paraId="41175BDC" w14:textId="77777777" w:rsidR="0088728B" w:rsidRDefault="0088728B" w:rsidP="00B02DD0">
      <w:pPr>
        <w:widowControl w:val="0"/>
        <w:autoSpaceDE w:val="0"/>
        <w:autoSpaceDN w:val="0"/>
        <w:adjustRightInd w:val="0"/>
        <w:spacing w:after="0"/>
        <w:jc w:val="both"/>
        <w:rPr>
          <w:rFonts w:ascii="Cambria" w:hAnsi="Cambria" w:cs="Cambria"/>
        </w:rPr>
      </w:pPr>
      <w:r w:rsidRPr="0088728B">
        <w:rPr>
          <w:rFonts w:ascii="Cambria" w:hAnsi="Cambria" w:cs="Cambria"/>
        </w:rPr>
        <w:t xml:space="preserve">La </w:t>
      </w:r>
      <w:r w:rsidR="00F43D26">
        <w:rPr>
          <w:rFonts w:ascii="Cambria" w:hAnsi="Cambria" w:cs="Cambria"/>
        </w:rPr>
        <w:t>c</w:t>
      </w:r>
      <w:r w:rsidRPr="0088728B">
        <w:rPr>
          <w:rFonts w:ascii="Cambria" w:hAnsi="Cambria" w:cs="Cambria"/>
        </w:rPr>
        <w:t>ertification complémentaire FLS atteste que l'enseignant peut prendre en charge des élèves allophones au sein d'une UPE2A ou d'une classe ordinaire.</w:t>
      </w:r>
    </w:p>
    <w:p w14:paraId="382BD479" w14:textId="77777777" w:rsidR="00B02DD0" w:rsidRPr="0088728B" w:rsidRDefault="00B02DD0" w:rsidP="00B02DD0">
      <w:pPr>
        <w:widowControl w:val="0"/>
        <w:autoSpaceDE w:val="0"/>
        <w:autoSpaceDN w:val="0"/>
        <w:adjustRightInd w:val="0"/>
        <w:spacing w:after="0"/>
        <w:jc w:val="both"/>
        <w:rPr>
          <w:rFonts w:ascii="Cambria" w:hAnsi="Cambria" w:cs="Cambria"/>
        </w:rPr>
      </w:pPr>
    </w:p>
    <w:p w14:paraId="0482FFBA" w14:textId="77777777" w:rsidR="0088728B" w:rsidRDefault="0088728B" w:rsidP="0088728B">
      <w:pPr>
        <w:widowControl w:val="0"/>
        <w:autoSpaceDE w:val="0"/>
        <w:autoSpaceDN w:val="0"/>
        <w:adjustRightInd w:val="0"/>
        <w:rPr>
          <w:rFonts w:ascii="Cambria" w:hAnsi="Cambria" w:cs="Cambria"/>
          <w:b/>
          <w:bCs/>
          <w:u w:val="single"/>
        </w:rPr>
      </w:pPr>
      <w:r>
        <w:rPr>
          <w:rFonts w:ascii="Cambria" w:hAnsi="Cambria" w:cs="Cambria"/>
          <w:b/>
          <w:bCs/>
          <w:u w:val="single"/>
        </w:rPr>
        <w:t>Texte de référence</w:t>
      </w:r>
    </w:p>
    <w:p w14:paraId="309926E9" w14:textId="77777777" w:rsidR="0088728B" w:rsidRDefault="0088728B" w:rsidP="0088728B">
      <w:pPr>
        <w:widowControl w:val="0"/>
        <w:autoSpaceDE w:val="0"/>
        <w:autoSpaceDN w:val="0"/>
        <w:adjustRightInd w:val="0"/>
        <w:jc w:val="both"/>
        <w:rPr>
          <w:rFonts w:ascii="Cambria" w:hAnsi="Cambria" w:cs="Cambria"/>
        </w:rPr>
      </w:pPr>
      <w:r>
        <w:rPr>
          <w:rFonts w:ascii="Cambria" w:hAnsi="Cambria" w:cs="Cambria"/>
        </w:rPr>
        <w:t xml:space="preserve">Note de service n° 2004-175 du 19-10-2004 parue au bulletin officiel (BO) </w:t>
      </w:r>
      <w:r>
        <w:rPr>
          <w:rFonts w:ascii="Cambria" w:hAnsi="Cambria" w:cs="Cambria"/>
          <w:u w:val="single"/>
        </w:rPr>
        <w:t>n° 39 du 28 octobre</w:t>
      </w:r>
      <w:r>
        <w:rPr>
          <w:rFonts w:ascii="Cambria" w:hAnsi="Cambria" w:cs="Cambria"/>
        </w:rPr>
        <w:t xml:space="preserve"> </w:t>
      </w:r>
      <w:r>
        <w:rPr>
          <w:rFonts w:ascii="Cambria" w:hAnsi="Cambria" w:cs="Cambria"/>
          <w:u w:val="single"/>
        </w:rPr>
        <w:t>2004</w:t>
      </w:r>
      <w:r>
        <w:rPr>
          <w:rFonts w:ascii="Cambria" w:hAnsi="Cambria" w:cs="Cambria"/>
        </w:rPr>
        <w:t>.</w:t>
      </w:r>
    </w:p>
    <w:p w14:paraId="7E769627" w14:textId="77777777" w:rsidR="00847D46" w:rsidRDefault="00847D46" w:rsidP="0088728B">
      <w:pPr>
        <w:widowControl w:val="0"/>
        <w:autoSpaceDE w:val="0"/>
        <w:autoSpaceDN w:val="0"/>
        <w:adjustRightInd w:val="0"/>
        <w:jc w:val="both"/>
        <w:rPr>
          <w:rFonts w:ascii="Cambria" w:hAnsi="Cambria" w:cs="Cambria"/>
        </w:rPr>
      </w:pPr>
    </w:p>
    <w:p w14:paraId="266B4A62" w14:textId="77777777" w:rsidR="0088728B" w:rsidRPr="00B02DD0" w:rsidRDefault="0088728B" w:rsidP="0088728B">
      <w:pPr>
        <w:pStyle w:val="Paragraphedeliste"/>
        <w:widowControl w:val="0"/>
        <w:numPr>
          <w:ilvl w:val="0"/>
          <w:numId w:val="18"/>
        </w:numPr>
        <w:tabs>
          <w:tab w:val="left" w:pos="220"/>
          <w:tab w:val="left" w:pos="720"/>
        </w:tabs>
        <w:autoSpaceDE w:val="0"/>
        <w:autoSpaceDN w:val="0"/>
        <w:adjustRightInd w:val="0"/>
        <w:jc w:val="both"/>
        <w:rPr>
          <w:rFonts w:cs="Cambria"/>
          <w:b/>
          <w:bCs/>
          <w:sz w:val="22"/>
          <w:szCs w:val="22"/>
        </w:rPr>
      </w:pPr>
      <w:r w:rsidRPr="00B02DD0">
        <w:rPr>
          <w:rFonts w:cs="Cambria"/>
          <w:b/>
          <w:bCs/>
          <w:sz w:val="22"/>
          <w:szCs w:val="22"/>
        </w:rPr>
        <w:t>Composition du jury :</w:t>
      </w:r>
    </w:p>
    <w:p w14:paraId="7D1160F2" w14:textId="77777777" w:rsidR="0088728B" w:rsidRPr="00B02DD0" w:rsidRDefault="0088728B" w:rsidP="006C556B">
      <w:pPr>
        <w:widowControl w:val="0"/>
        <w:autoSpaceDE w:val="0"/>
        <w:autoSpaceDN w:val="0"/>
        <w:adjustRightInd w:val="0"/>
        <w:spacing w:after="0"/>
        <w:jc w:val="both"/>
        <w:rPr>
          <w:rFonts w:cs="Cambria"/>
          <w:sz w:val="22"/>
          <w:szCs w:val="22"/>
        </w:rPr>
      </w:pPr>
      <w:r w:rsidRPr="00B02DD0">
        <w:rPr>
          <w:rFonts w:cs="Cambria"/>
          <w:sz w:val="22"/>
          <w:szCs w:val="22"/>
          <w:u w:val="single"/>
        </w:rPr>
        <w:t>Présidente</w:t>
      </w:r>
      <w:r w:rsidRPr="00B02DD0">
        <w:rPr>
          <w:rFonts w:cs="Cambria"/>
          <w:sz w:val="22"/>
          <w:szCs w:val="22"/>
        </w:rPr>
        <w:t xml:space="preserve"> : madame Véronique BOULHOL, IA-IPR de lettres, pilote académique du CASNAV.</w:t>
      </w:r>
    </w:p>
    <w:p w14:paraId="1EC131D5" w14:textId="77777777" w:rsidR="0088728B" w:rsidRPr="00B02DD0" w:rsidRDefault="0088728B" w:rsidP="006C556B">
      <w:pPr>
        <w:widowControl w:val="0"/>
        <w:autoSpaceDE w:val="0"/>
        <w:autoSpaceDN w:val="0"/>
        <w:adjustRightInd w:val="0"/>
        <w:spacing w:after="0"/>
        <w:jc w:val="both"/>
        <w:rPr>
          <w:rFonts w:cs="Cambria"/>
          <w:sz w:val="22"/>
          <w:szCs w:val="22"/>
        </w:rPr>
      </w:pPr>
      <w:r w:rsidRPr="00B02DD0">
        <w:rPr>
          <w:rFonts w:cs="Cambria"/>
          <w:sz w:val="22"/>
          <w:szCs w:val="22"/>
          <w:u w:val="single"/>
        </w:rPr>
        <w:t>Membres du jury</w:t>
      </w:r>
      <w:r w:rsidRPr="00B02DD0">
        <w:rPr>
          <w:rFonts w:cs="Cambria"/>
          <w:sz w:val="22"/>
          <w:szCs w:val="22"/>
        </w:rPr>
        <w:t> :</w:t>
      </w:r>
    </w:p>
    <w:p w14:paraId="74A16D0D" w14:textId="77777777" w:rsidR="0088728B" w:rsidRPr="00B02DD0" w:rsidRDefault="0088728B" w:rsidP="00B02DD0">
      <w:pPr>
        <w:widowControl w:val="0"/>
        <w:autoSpaceDE w:val="0"/>
        <w:autoSpaceDN w:val="0"/>
        <w:adjustRightInd w:val="0"/>
        <w:spacing w:after="0"/>
        <w:jc w:val="both"/>
        <w:rPr>
          <w:rFonts w:cs="Cambria"/>
          <w:sz w:val="22"/>
          <w:szCs w:val="22"/>
        </w:rPr>
      </w:pPr>
      <w:r w:rsidRPr="00B02DD0">
        <w:rPr>
          <w:rFonts w:cs="Cambria"/>
          <w:sz w:val="22"/>
          <w:szCs w:val="22"/>
        </w:rPr>
        <w:t>Monsieur Patrice ROYER, inspecteur de l'éducation nationale – Circonscription Dijon Nord ;</w:t>
      </w:r>
    </w:p>
    <w:p w14:paraId="6FE18029" w14:textId="77777777" w:rsidR="00B02029" w:rsidRPr="00B02DD0" w:rsidRDefault="00B02029" w:rsidP="00B02DD0">
      <w:pPr>
        <w:widowControl w:val="0"/>
        <w:autoSpaceDE w:val="0"/>
        <w:autoSpaceDN w:val="0"/>
        <w:adjustRightInd w:val="0"/>
        <w:spacing w:after="0"/>
        <w:jc w:val="both"/>
        <w:rPr>
          <w:rFonts w:cs="Cambria"/>
          <w:sz w:val="22"/>
          <w:szCs w:val="22"/>
        </w:rPr>
      </w:pPr>
      <w:r w:rsidRPr="00B02DD0">
        <w:rPr>
          <w:rFonts w:cs="Cambria"/>
          <w:sz w:val="22"/>
          <w:szCs w:val="22"/>
        </w:rPr>
        <w:t>Madame Sandrine MAHEU, professeure de lettres modernes</w:t>
      </w:r>
      <w:r w:rsidR="00792B5F" w:rsidRPr="00B02DD0">
        <w:rPr>
          <w:rFonts w:cs="Cambria"/>
          <w:sz w:val="22"/>
          <w:szCs w:val="22"/>
        </w:rPr>
        <w:t>,</w:t>
      </w:r>
      <w:r w:rsidRPr="00B02DD0">
        <w:rPr>
          <w:rFonts w:cs="Cambria"/>
          <w:sz w:val="22"/>
          <w:szCs w:val="22"/>
        </w:rPr>
        <w:t xml:space="preserve"> en charge de la scolarisation des élèves allophones </w:t>
      </w:r>
      <w:r w:rsidR="00792B5F" w:rsidRPr="00B02DD0">
        <w:rPr>
          <w:rFonts w:cs="Cambria"/>
          <w:sz w:val="22"/>
          <w:szCs w:val="22"/>
        </w:rPr>
        <w:t>au sein de l’UPE2A du c</w:t>
      </w:r>
      <w:r w:rsidRPr="00B02DD0">
        <w:rPr>
          <w:rFonts w:cs="Cambria"/>
          <w:sz w:val="22"/>
          <w:szCs w:val="22"/>
        </w:rPr>
        <w:t>ollège</w:t>
      </w:r>
      <w:r w:rsidR="00792B5F" w:rsidRPr="00B02DD0">
        <w:rPr>
          <w:rFonts w:cs="Cambria"/>
          <w:sz w:val="22"/>
          <w:szCs w:val="22"/>
        </w:rPr>
        <w:t xml:space="preserve"> Saint-Exupéry de</w:t>
      </w:r>
      <w:r w:rsidRPr="00B02DD0">
        <w:rPr>
          <w:rFonts w:cs="Cambria"/>
          <w:sz w:val="22"/>
          <w:szCs w:val="22"/>
        </w:rPr>
        <w:t xml:space="preserve"> Mâcon ;</w:t>
      </w:r>
    </w:p>
    <w:p w14:paraId="38FE8939" w14:textId="0AB47789" w:rsidR="0088728B" w:rsidRPr="00B02DD0" w:rsidRDefault="0088728B" w:rsidP="00B02DD0">
      <w:pPr>
        <w:widowControl w:val="0"/>
        <w:autoSpaceDE w:val="0"/>
        <w:autoSpaceDN w:val="0"/>
        <w:adjustRightInd w:val="0"/>
        <w:spacing w:after="0"/>
        <w:jc w:val="both"/>
        <w:rPr>
          <w:rFonts w:cs="Cambria"/>
          <w:sz w:val="22"/>
          <w:szCs w:val="22"/>
        </w:rPr>
      </w:pPr>
      <w:r w:rsidRPr="00B02DD0">
        <w:rPr>
          <w:rFonts w:cs="Cambria"/>
          <w:sz w:val="22"/>
          <w:szCs w:val="22"/>
        </w:rPr>
        <w:t>Madame Christine GUERIN, conseillère académique pour l'action éducative et la prise en charge des élèves allophones nouvellement arrivés et des enfants issus de familles itinérantes et de voyageurs ;</w:t>
      </w:r>
    </w:p>
    <w:p w14:paraId="17E331F1" w14:textId="77777777" w:rsidR="00660FBA" w:rsidRPr="00B02DD0" w:rsidRDefault="00660FBA" w:rsidP="00B02DD0">
      <w:pPr>
        <w:widowControl w:val="0"/>
        <w:autoSpaceDE w:val="0"/>
        <w:autoSpaceDN w:val="0"/>
        <w:adjustRightInd w:val="0"/>
        <w:spacing w:after="0"/>
        <w:jc w:val="both"/>
        <w:rPr>
          <w:rFonts w:cs="Cambria"/>
          <w:sz w:val="22"/>
          <w:szCs w:val="22"/>
        </w:rPr>
      </w:pPr>
      <w:r w:rsidRPr="00B02DD0">
        <w:rPr>
          <w:rFonts w:cs="Cambria"/>
          <w:sz w:val="22"/>
          <w:szCs w:val="22"/>
        </w:rPr>
        <w:t xml:space="preserve">Monsieur Hakim EL ABBOUNI, professeur de lettres modernes, en </w:t>
      </w:r>
      <w:r w:rsidR="00792B5F" w:rsidRPr="00B02DD0">
        <w:rPr>
          <w:rFonts w:cs="Cambria"/>
          <w:sz w:val="22"/>
          <w:szCs w:val="22"/>
        </w:rPr>
        <w:t>charge de la scolarisation des élèves allophones au sein d</w:t>
      </w:r>
      <w:r w:rsidR="00095BFE">
        <w:rPr>
          <w:rFonts w:cs="Cambria"/>
          <w:sz w:val="22"/>
          <w:szCs w:val="22"/>
        </w:rPr>
        <w:t xml:space="preserve">e l’UPE2A du collège Les </w:t>
      </w:r>
      <w:proofErr w:type="spellStart"/>
      <w:r w:rsidR="00095BFE">
        <w:rPr>
          <w:rFonts w:cs="Cambria"/>
          <w:sz w:val="22"/>
          <w:szCs w:val="22"/>
        </w:rPr>
        <w:t>Lentill</w:t>
      </w:r>
      <w:r w:rsidR="00792B5F" w:rsidRPr="00B02DD0">
        <w:rPr>
          <w:rFonts w:cs="Cambria"/>
          <w:sz w:val="22"/>
          <w:szCs w:val="22"/>
        </w:rPr>
        <w:t>ères</w:t>
      </w:r>
      <w:proofErr w:type="spellEnd"/>
      <w:r w:rsidR="00792B5F" w:rsidRPr="00B02DD0">
        <w:rPr>
          <w:rFonts w:cs="Cambria"/>
          <w:sz w:val="22"/>
          <w:szCs w:val="22"/>
        </w:rPr>
        <w:t xml:space="preserve"> de</w:t>
      </w:r>
      <w:r w:rsidRPr="00B02DD0">
        <w:rPr>
          <w:rFonts w:cs="Cambria"/>
          <w:sz w:val="22"/>
          <w:szCs w:val="22"/>
        </w:rPr>
        <w:t xml:space="preserve"> Dijon -  </w:t>
      </w:r>
      <w:r w:rsidRPr="00B02DD0">
        <w:rPr>
          <w:rStyle w:val="Accentuation"/>
          <w:rFonts w:cs="Cambria"/>
          <w:sz w:val="22"/>
          <w:szCs w:val="22"/>
          <w:u w:val="single"/>
        </w:rPr>
        <w:t>suppléant</w:t>
      </w:r>
    </w:p>
    <w:p w14:paraId="01FFA30D" w14:textId="77777777" w:rsidR="0088728B" w:rsidRPr="00B02DD0" w:rsidRDefault="0088728B" w:rsidP="00B02DD0">
      <w:pPr>
        <w:widowControl w:val="0"/>
        <w:autoSpaceDE w:val="0"/>
        <w:autoSpaceDN w:val="0"/>
        <w:adjustRightInd w:val="0"/>
        <w:spacing w:after="0"/>
        <w:jc w:val="both"/>
        <w:rPr>
          <w:rFonts w:cs="Cambria"/>
          <w:b/>
          <w:bCs/>
          <w:sz w:val="22"/>
          <w:szCs w:val="22"/>
        </w:rPr>
      </w:pPr>
    </w:p>
    <w:p w14:paraId="471EDB8D" w14:textId="77777777" w:rsidR="0088728B" w:rsidRPr="00B02DD0" w:rsidRDefault="0088728B" w:rsidP="00B02DD0">
      <w:pPr>
        <w:pStyle w:val="Paragraphedeliste"/>
        <w:widowControl w:val="0"/>
        <w:numPr>
          <w:ilvl w:val="0"/>
          <w:numId w:val="1"/>
        </w:numPr>
        <w:tabs>
          <w:tab w:val="left" w:pos="220"/>
          <w:tab w:val="left" w:pos="720"/>
        </w:tabs>
        <w:autoSpaceDE w:val="0"/>
        <w:autoSpaceDN w:val="0"/>
        <w:adjustRightInd w:val="0"/>
        <w:spacing w:line="240" w:lineRule="auto"/>
        <w:jc w:val="both"/>
        <w:rPr>
          <w:rFonts w:cs="Cambria"/>
          <w:b/>
          <w:bCs/>
          <w:sz w:val="22"/>
          <w:szCs w:val="22"/>
        </w:rPr>
      </w:pPr>
      <w:r w:rsidRPr="00B02DD0">
        <w:rPr>
          <w:rFonts w:cs="Cambria"/>
          <w:b/>
          <w:bCs/>
          <w:sz w:val="22"/>
          <w:szCs w:val="22"/>
        </w:rPr>
        <w:t>Présentation des candidats :</w:t>
      </w:r>
    </w:p>
    <w:p w14:paraId="05D9820D" w14:textId="77777777" w:rsidR="00B02DD0" w:rsidRPr="00B02DD0" w:rsidRDefault="00B02DD0" w:rsidP="00B02DD0">
      <w:pPr>
        <w:pStyle w:val="Paragraphedeliste"/>
        <w:widowControl w:val="0"/>
        <w:tabs>
          <w:tab w:val="left" w:pos="220"/>
          <w:tab w:val="left" w:pos="720"/>
        </w:tabs>
        <w:autoSpaceDE w:val="0"/>
        <w:autoSpaceDN w:val="0"/>
        <w:adjustRightInd w:val="0"/>
        <w:jc w:val="both"/>
        <w:rPr>
          <w:rFonts w:cs="Cambria"/>
          <w:b/>
          <w:bCs/>
          <w:sz w:val="22"/>
          <w:szCs w:val="22"/>
        </w:rPr>
      </w:pPr>
    </w:p>
    <w:p w14:paraId="045EDE54" w14:textId="7996CA3A" w:rsidR="0088728B" w:rsidRPr="00B02DD0" w:rsidRDefault="0088728B" w:rsidP="00B02DD0">
      <w:pPr>
        <w:pStyle w:val="Paragraphedeliste"/>
        <w:widowControl w:val="0"/>
        <w:numPr>
          <w:ilvl w:val="0"/>
          <w:numId w:val="26"/>
        </w:numPr>
        <w:tabs>
          <w:tab w:val="left" w:pos="940"/>
          <w:tab w:val="left" w:pos="1440"/>
        </w:tabs>
        <w:autoSpaceDE w:val="0"/>
        <w:autoSpaceDN w:val="0"/>
        <w:adjustRightInd w:val="0"/>
        <w:spacing w:after="0"/>
        <w:jc w:val="both"/>
        <w:rPr>
          <w:rFonts w:cs="Cambria"/>
          <w:sz w:val="22"/>
          <w:szCs w:val="22"/>
        </w:rPr>
      </w:pPr>
      <w:r w:rsidRPr="00B02DD0">
        <w:rPr>
          <w:rFonts w:cs="Cambria"/>
          <w:sz w:val="22"/>
          <w:szCs w:val="22"/>
          <w:u w:val="single"/>
        </w:rPr>
        <w:t>Nombre de candidats</w:t>
      </w:r>
      <w:r w:rsidRPr="00B02DD0">
        <w:rPr>
          <w:rFonts w:cs="Cambria"/>
          <w:sz w:val="22"/>
          <w:szCs w:val="22"/>
        </w:rPr>
        <w:t> :</w:t>
      </w:r>
      <w:r w:rsidR="000368D7">
        <w:rPr>
          <w:rFonts w:cs="Cambria"/>
          <w:sz w:val="22"/>
          <w:szCs w:val="22"/>
        </w:rPr>
        <w:t xml:space="preserve"> après une augmentation régulière depuis 2017, </w:t>
      </w:r>
      <w:r w:rsidRPr="00B02DD0">
        <w:rPr>
          <w:rFonts w:cs="Cambria"/>
          <w:sz w:val="22"/>
          <w:szCs w:val="22"/>
        </w:rPr>
        <w:t xml:space="preserve">il </w:t>
      </w:r>
      <w:r w:rsidR="000368D7">
        <w:rPr>
          <w:rFonts w:cs="Cambria"/>
          <w:sz w:val="22"/>
          <w:szCs w:val="22"/>
        </w:rPr>
        <w:t xml:space="preserve">a diminué à la session 2020, passant de </w:t>
      </w:r>
      <w:r w:rsidR="000368D7" w:rsidRPr="000368D7">
        <w:rPr>
          <w:rFonts w:cs="Cambria"/>
          <w:b/>
          <w:sz w:val="22"/>
          <w:szCs w:val="22"/>
        </w:rPr>
        <w:t>31</w:t>
      </w:r>
      <w:r w:rsidR="000368D7">
        <w:rPr>
          <w:rFonts w:cs="Cambria"/>
          <w:sz w:val="22"/>
          <w:szCs w:val="22"/>
        </w:rPr>
        <w:t xml:space="preserve"> à la session 2019 à </w:t>
      </w:r>
      <w:r w:rsidR="000368D7" w:rsidRPr="000368D7">
        <w:rPr>
          <w:rFonts w:cs="Cambria"/>
          <w:b/>
          <w:sz w:val="22"/>
          <w:szCs w:val="22"/>
        </w:rPr>
        <w:t>22</w:t>
      </w:r>
      <w:r w:rsidR="004E39DA" w:rsidRPr="00B02DD0">
        <w:rPr>
          <w:rFonts w:cs="Cambria"/>
          <w:sz w:val="22"/>
          <w:szCs w:val="22"/>
        </w:rPr>
        <w:t xml:space="preserve">. </w:t>
      </w:r>
    </w:p>
    <w:p w14:paraId="4683F96F" w14:textId="131A2A59" w:rsidR="0088728B" w:rsidRPr="00B02DD0" w:rsidRDefault="0088728B" w:rsidP="00B02DD0">
      <w:pPr>
        <w:widowControl w:val="0"/>
        <w:numPr>
          <w:ilvl w:val="1"/>
          <w:numId w:val="19"/>
        </w:numPr>
        <w:tabs>
          <w:tab w:val="left" w:pos="220"/>
          <w:tab w:val="left" w:pos="720"/>
        </w:tabs>
        <w:autoSpaceDE w:val="0"/>
        <w:autoSpaceDN w:val="0"/>
        <w:adjustRightInd w:val="0"/>
        <w:spacing w:after="0"/>
        <w:jc w:val="both"/>
        <w:rPr>
          <w:rFonts w:cs="Cambria"/>
          <w:sz w:val="22"/>
          <w:szCs w:val="22"/>
        </w:rPr>
      </w:pPr>
      <w:r w:rsidRPr="00B02DD0">
        <w:rPr>
          <w:rFonts w:cs="Cambria"/>
          <w:sz w:val="22"/>
          <w:szCs w:val="22"/>
        </w:rPr>
        <w:t xml:space="preserve">Le nombre de candidats du 1er degré </w:t>
      </w:r>
      <w:r w:rsidR="00D00780" w:rsidRPr="00B02DD0">
        <w:rPr>
          <w:rFonts w:cs="Cambria"/>
          <w:sz w:val="22"/>
          <w:szCs w:val="22"/>
        </w:rPr>
        <w:t xml:space="preserve">est assez fluctuant : </w:t>
      </w:r>
      <w:r w:rsidRPr="00B02DD0">
        <w:rPr>
          <w:rFonts w:cs="Cambria"/>
          <w:sz w:val="22"/>
          <w:szCs w:val="22"/>
        </w:rPr>
        <w:t xml:space="preserve"> </w:t>
      </w:r>
      <w:r w:rsidR="00D00780" w:rsidRPr="00B02DD0">
        <w:rPr>
          <w:rFonts w:cs="Cambria"/>
          <w:sz w:val="22"/>
          <w:szCs w:val="22"/>
        </w:rPr>
        <w:t xml:space="preserve">de 6 en 2017 à 2 en 2018, il est passé à 10 </w:t>
      </w:r>
      <w:r w:rsidR="00095BFE">
        <w:rPr>
          <w:rFonts w:cs="Cambria"/>
          <w:sz w:val="22"/>
          <w:szCs w:val="22"/>
        </w:rPr>
        <w:t xml:space="preserve">à la session 2019 </w:t>
      </w:r>
      <w:r w:rsidR="00AF7EA8">
        <w:rPr>
          <w:rFonts w:cs="Cambria"/>
          <w:sz w:val="22"/>
          <w:szCs w:val="22"/>
        </w:rPr>
        <w:t>soi</w:t>
      </w:r>
      <w:r w:rsidR="0068637A">
        <w:rPr>
          <w:rFonts w:cs="Cambria"/>
          <w:sz w:val="22"/>
          <w:szCs w:val="22"/>
        </w:rPr>
        <w:t>t un tiers de l’effectif total, et à 6 à la session 2020,</w:t>
      </w:r>
      <w:r w:rsidR="00D55A19">
        <w:rPr>
          <w:rFonts w:cs="Cambria"/>
          <w:sz w:val="22"/>
          <w:szCs w:val="22"/>
        </w:rPr>
        <w:t xml:space="preserve"> soit un quart de l’effectif total.</w:t>
      </w:r>
    </w:p>
    <w:p w14:paraId="5004E4A6" w14:textId="0E889964" w:rsidR="0088728B" w:rsidRPr="00B02DD0" w:rsidRDefault="00D55A19" w:rsidP="00B02DD0">
      <w:pPr>
        <w:widowControl w:val="0"/>
        <w:numPr>
          <w:ilvl w:val="1"/>
          <w:numId w:val="19"/>
        </w:numPr>
        <w:tabs>
          <w:tab w:val="left" w:pos="220"/>
          <w:tab w:val="left" w:pos="720"/>
        </w:tabs>
        <w:autoSpaceDE w:val="0"/>
        <w:autoSpaceDN w:val="0"/>
        <w:adjustRightInd w:val="0"/>
        <w:spacing w:after="0"/>
        <w:jc w:val="both"/>
        <w:rPr>
          <w:rFonts w:cs="Cambria"/>
          <w:sz w:val="22"/>
          <w:szCs w:val="22"/>
        </w:rPr>
      </w:pPr>
      <w:r>
        <w:rPr>
          <w:rFonts w:cs="Cambria"/>
          <w:sz w:val="22"/>
          <w:szCs w:val="22"/>
        </w:rPr>
        <w:t>Pour le second degré, nous passons de 21 candidats à 17.</w:t>
      </w:r>
    </w:p>
    <w:p w14:paraId="66C49F86" w14:textId="32FAC35C" w:rsidR="0088728B" w:rsidRDefault="0088728B" w:rsidP="00B02DD0">
      <w:pPr>
        <w:widowControl w:val="0"/>
        <w:numPr>
          <w:ilvl w:val="1"/>
          <w:numId w:val="19"/>
        </w:numPr>
        <w:tabs>
          <w:tab w:val="left" w:pos="220"/>
          <w:tab w:val="left" w:pos="720"/>
        </w:tabs>
        <w:autoSpaceDE w:val="0"/>
        <w:autoSpaceDN w:val="0"/>
        <w:adjustRightInd w:val="0"/>
        <w:spacing w:after="0"/>
        <w:jc w:val="both"/>
        <w:rPr>
          <w:rFonts w:cs="Cambria"/>
          <w:sz w:val="22"/>
          <w:szCs w:val="22"/>
        </w:rPr>
      </w:pPr>
      <w:r w:rsidRPr="00B02DD0">
        <w:rPr>
          <w:rFonts w:cs="Cambria"/>
          <w:sz w:val="22"/>
          <w:szCs w:val="22"/>
        </w:rPr>
        <w:t>La Côte-d</w:t>
      </w:r>
      <w:r w:rsidR="00BD5F71">
        <w:rPr>
          <w:rFonts w:cs="Cambria"/>
          <w:sz w:val="22"/>
          <w:szCs w:val="22"/>
        </w:rPr>
        <w:t>'Or et la Saône-et-Loire étaient</w:t>
      </w:r>
      <w:r w:rsidRPr="00B02DD0">
        <w:rPr>
          <w:rFonts w:cs="Cambria"/>
          <w:sz w:val="22"/>
          <w:szCs w:val="22"/>
        </w:rPr>
        <w:t xml:space="preserve"> les départements les plus représentés</w:t>
      </w:r>
      <w:r w:rsidR="005F5204">
        <w:rPr>
          <w:rFonts w:cs="Cambria"/>
          <w:sz w:val="22"/>
          <w:szCs w:val="22"/>
        </w:rPr>
        <w:t xml:space="preserve"> à la session 2019</w:t>
      </w:r>
      <w:r w:rsidRPr="00B02DD0">
        <w:rPr>
          <w:rFonts w:cs="Cambria"/>
          <w:sz w:val="22"/>
          <w:szCs w:val="22"/>
        </w:rPr>
        <w:t>.</w:t>
      </w:r>
      <w:r w:rsidR="00BD5F71">
        <w:rPr>
          <w:rFonts w:cs="Cambria"/>
          <w:sz w:val="22"/>
          <w:szCs w:val="22"/>
        </w:rPr>
        <w:t xml:space="preserve"> Ce sont désormais l’Yonne et toujours la Sa</w:t>
      </w:r>
      <w:r w:rsidR="00697C41">
        <w:rPr>
          <w:rFonts w:cs="Cambria"/>
          <w:sz w:val="22"/>
          <w:szCs w:val="22"/>
        </w:rPr>
        <w:t>ône-et-Loire les plus représentés.</w:t>
      </w:r>
    </w:p>
    <w:p w14:paraId="5739A4AE" w14:textId="7192759E" w:rsidR="00697C41" w:rsidRPr="00B02DD0" w:rsidRDefault="00554EB6" w:rsidP="00B02DD0">
      <w:pPr>
        <w:widowControl w:val="0"/>
        <w:numPr>
          <w:ilvl w:val="1"/>
          <w:numId w:val="19"/>
        </w:numPr>
        <w:tabs>
          <w:tab w:val="left" w:pos="220"/>
          <w:tab w:val="left" w:pos="720"/>
        </w:tabs>
        <w:autoSpaceDE w:val="0"/>
        <w:autoSpaceDN w:val="0"/>
        <w:adjustRightInd w:val="0"/>
        <w:spacing w:after="0"/>
        <w:jc w:val="both"/>
        <w:rPr>
          <w:rFonts w:cs="Cambria"/>
          <w:sz w:val="22"/>
          <w:szCs w:val="22"/>
        </w:rPr>
      </w:pPr>
      <w:r>
        <w:rPr>
          <w:rFonts w:cs="Cambria"/>
          <w:sz w:val="22"/>
          <w:szCs w:val="22"/>
        </w:rPr>
        <w:t xml:space="preserve">Il est à souligner le nombre </w:t>
      </w:r>
      <w:r w:rsidR="009A5D6A">
        <w:rPr>
          <w:rFonts w:cs="Cambria"/>
          <w:sz w:val="22"/>
          <w:szCs w:val="22"/>
        </w:rPr>
        <w:t>important</w:t>
      </w:r>
      <w:r w:rsidR="009A5D6A">
        <w:rPr>
          <w:rFonts w:cs="Cambria"/>
          <w:sz w:val="22"/>
          <w:szCs w:val="22"/>
        </w:rPr>
        <w:t xml:space="preserve"> </w:t>
      </w:r>
      <w:r>
        <w:rPr>
          <w:rFonts w:cs="Cambria"/>
          <w:sz w:val="22"/>
          <w:szCs w:val="22"/>
        </w:rPr>
        <w:t xml:space="preserve">d’absents </w:t>
      </w:r>
      <w:r w:rsidR="009A5D6A">
        <w:rPr>
          <w:rFonts w:cs="Cambria"/>
          <w:sz w:val="22"/>
          <w:szCs w:val="22"/>
        </w:rPr>
        <w:t>pour cette session</w:t>
      </w:r>
      <w:r w:rsidR="005F5204">
        <w:rPr>
          <w:rFonts w:cs="Cambria"/>
          <w:sz w:val="22"/>
          <w:szCs w:val="22"/>
        </w:rPr>
        <w:t xml:space="preserve"> : </w:t>
      </w:r>
      <w:r>
        <w:rPr>
          <w:rFonts w:cs="Cambria"/>
          <w:sz w:val="22"/>
          <w:szCs w:val="22"/>
        </w:rPr>
        <w:t xml:space="preserve"> 5 dont 3 du 2</w:t>
      </w:r>
      <w:r w:rsidRPr="00554EB6">
        <w:rPr>
          <w:rFonts w:cs="Cambria"/>
          <w:sz w:val="22"/>
          <w:szCs w:val="22"/>
          <w:vertAlign w:val="superscript"/>
        </w:rPr>
        <w:t>nd</w:t>
      </w:r>
      <w:r>
        <w:rPr>
          <w:rFonts w:cs="Cambria"/>
          <w:sz w:val="22"/>
          <w:szCs w:val="22"/>
        </w:rPr>
        <w:t xml:space="preserve"> degré. </w:t>
      </w:r>
    </w:p>
    <w:p w14:paraId="2028D51D" w14:textId="1AA56271" w:rsidR="0028701F" w:rsidRDefault="0028701F" w:rsidP="00B02DD0">
      <w:pPr>
        <w:widowControl w:val="0"/>
        <w:tabs>
          <w:tab w:val="left" w:pos="220"/>
          <w:tab w:val="left" w:pos="720"/>
        </w:tabs>
        <w:autoSpaceDE w:val="0"/>
        <w:autoSpaceDN w:val="0"/>
        <w:adjustRightInd w:val="0"/>
        <w:spacing w:after="0"/>
        <w:ind w:left="1440"/>
        <w:jc w:val="both"/>
        <w:rPr>
          <w:rFonts w:cs="Cambria"/>
          <w:sz w:val="22"/>
          <w:szCs w:val="22"/>
        </w:rPr>
      </w:pPr>
    </w:p>
    <w:p w14:paraId="55BE39FA" w14:textId="0844AD78" w:rsidR="006E4C1F" w:rsidRDefault="006E4C1F" w:rsidP="00B02DD0">
      <w:pPr>
        <w:widowControl w:val="0"/>
        <w:tabs>
          <w:tab w:val="left" w:pos="220"/>
          <w:tab w:val="left" w:pos="720"/>
        </w:tabs>
        <w:autoSpaceDE w:val="0"/>
        <w:autoSpaceDN w:val="0"/>
        <w:adjustRightInd w:val="0"/>
        <w:spacing w:after="0"/>
        <w:ind w:left="1440"/>
        <w:jc w:val="both"/>
        <w:rPr>
          <w:rFonts w:cs="Cambria"/>
          <w:sz w:val="22"/>
          <w:szCs w:val="22"/>
        </w:rPr>
      </w:pPr>
    </w:p>
    <w:p w14:paraId="4DBF7B1B" w14:textId="070C0930" w:rsidR="006E4C1F" w:rsidRDefault="006E4C1F" w:rsidP="00B02DD0">
      <w:pPr>
        <w:widowControl w:val="0"/>
        <w:tabs>
          <w:tab w:val="left" w:pos="220"/>
          <w:tab w:val="left" w:pos="720"/>
        </w:tabs>
        <w:autoSpaceDE w:val="0"/>
        <w:autoSpaceDN w:val="0"/>
        <w:adjustRightInd w:val="0"/>
        <w:spacing w:after="0"/>
        <w:ind w:left="1440"/>
        <w:jc w:val="both"/>
        <w:rPr>
          <w:rFonts w:cs="Cambria"/>
          <w:sz w:val="22"/>
          <w:szCs w:val="22"/>
        </w:rPr>
      </w:pPr>
    </w:p>
    <w:p w14:paraId="73C93CB8" w14:textId="5083DD51" w:rsidR="006E4C1F" w:rsidRDefault="006E4C1F" w:rsidP="00B02DD0">
      <w:pPr>
        <w:widowControl w:val="0"/>
        <w:tabs>
          <w:tab w:val="left" w:pos="220"/>
          <w:tab w:val="left" w:pos="720"/>
        </w:tabs>
        <w:autoSpaceDE w:val="0"/>
        <w:autoSpaceDN w:val="0"/>
        <w:adjustRightInd w:val="0"/>
        <w:spacing w:after="0"/>
        <w:ind w:left="1440"/>
        <w:jc w:val="both"/>
        <w:rPr>
          <w:rFonts w:cs="Cambria"/>
          <w:sz w:val="22"/>
          <w:szCs w:val="22"/>
        </w:rPr>
      </w:pPr>
    </w:p>
    <w:p w14:paraId="6DCE5639" w14:textId="344285DE" w:rsidR="006E4C1F" w:rsidRDefault="006E4C1F" w:rsidP="00B02DD0">
      <w:pPr>
        <w:widowControl w:val="0"/>
        <w:tabs>
          <w:tab w:val="left" w:pos="220"/>
          <w:tab w:val="left" w:pos="720"/>
        </w:tabs>
        <w:autoSpaceDE w:val="0"/>
        <w:autoSpaceDN w:val="0"/>
        <w:adjustRightInd w:val="0"/>
        <w:spacing w:after="0"/>
        <w:ind w:left="1440"/>
        <w:jc w:val="both"/>
        <w:rPr>
          <w:rFonts w:cs="Cambria"/>
          <w:sz w:val="22"/>
          <w:szCs w:val="22"/>
        </w:rPr>
      </w:pPr>
    </w:p>
    <w:p w14:paraId="771664B2" w14:textId="2D42C6F4" w:rsidR="006E4C1F" w:rsidRDefault="006E4C1F" w:rsidP="00B02DD0">
      <w:pPr>
        <w:widowControl w:val="0"/>
        <w:tabs>
          <w:tab w:val="left" w:pos="220"/>
          <w:tab w:val="left" w:pos="720"/>
        </w:tabs>
        <w:autoSpaceDE w:val="0"/>
        <w:autoSpaceDN w:val="0"/>
        <w:adjustRightInd w:val="0"/>
        <w:spacing w:after="0"/>
        <w:ind w:left="1440"/>
        <w:jc w:val="both"/>
        <w:rPr>
          <w:rFonts w:cs="Cambria"/>
          <w:sz w:val="22"/>
          <w:szCs w:val="22"/>
        </w:rPr>
      </w:pPr>
    </w:p>
    <w:p w14:paraId="75D74632" w14:textId="73B2245E" w:rsidR="006E4C1F" w:rsidRDefault="006E4C1F" w:rsidP="00B02DD0">
      <w:pPr>
        <w:widowControl w:val="0"/>
        <w:tabs>
          <w:tab w:val="left" w:pos="220"/>
          <w:tab w:val="left" w:pos="720"/>
        </w:tabs>
        <w:autoSpaceDE w:val="0"/>
        <w:autoSpaceDN w:val="0"/>
        <w:adjustRightInd w:val="0"/>
        <w:spacing w:after="0"/>
        <w:ind w:left="1440"/>
        <w:jc w:val="both"/>
        <w:rPr>
          <w:rFonts w:cs="Cambria"/>
          <w:sz w:val="22"/>
          <w:szCs w:val="22"/>
        </w:rPr>
      </w:pPr>
    </w:p>
    <w:p w14:paraId="142A1047" w14:textId="2D9DB632" w:rsidR="006E4C1F" w:rsidRDefault="006E4C1F" w:rsidP="00B02DD0">
      <w:pPr>
        <w:widowControl w:val="0"/>
        <w:tabs>
          <w:tab w:val="left" w:pos="220"/>
          <w:tab w:val="left" w:pos="720"/>
        </w:tabs>
        <w:autoSpaceDE w:val="0"/>
        <w:autoSpaceDN w:val="0"/>
        <w:adjustRightInd w:val="0"/>
        <w:spacing w:after="0"/>
        <w:ind w:left="1440"/>
        <w:jc w:val="both"/>
        <w:rPr>
          <w:rFonts w:cs="Cambria"/>
          <w:sz w:val="22"/>
          <w:szCs w:val="22"/>
        </w:rPr>
      </w:pPr>
    </w:p>
    <w:p w14:paraId="1663781B" w14:textId="545B81D3" w:rsidR="006E4C1F" w:rsidRDefault="006E4C1F" w:rsidP="00B02DD0">
      <w:pPr>
        <w:widowControl w:val="0"/>
        <w:tabs>
          <w:tab w:val="left" w:pos="220"/>
          <w:tab w:val="left" w:pos="720"/>
        </w:tabs>
        <w:autoSpaceDE w:val="0"/>
        <w:autoSpaceDN w:val="0"/>
        <w:adjustRightInd w:val="0"/>
        <w:spacing w:after="0"/>
        <w:ind w:left="1440"/>
        <w:jc w:val="both"/>
        <w:rPr>
          <w:rFonts w:cs="Cambria"/>
          <w:sz w:val="22"/>
          <w:szCs w:val="22"/>
        </w:rPr>
      </w:pPr>
    </w:p>
    <w:p w14:paraId="55904C80" w14:textId="12F64F05" w:rsidR="006E4C1F" w:rsidRDefault="006E4C1F" w:rsidP="00B02DD0">
      <w:pPr>
        <w:widowControl w:val="0"/>
        <w:tabs>
          <w:tab w:val="left" w:pos="220"/>
          <w:tab w:val="left" w:pos="720"/>
        </w:tabs>
        <w:autoSpaceDE w:val="0"/>
        <w:autoSpaceDN w:val="0"/>
        <w:adjustRightInd w:val="0"/>
        <w:spacing w:after="0"/>
        <w:ind w:left="1440"/>
        <w:jc w:val="both"/>
        <w:rPr>
          <w:rFonts w:cs="Cambria"/>
          <w:sz w:val="22"/>
          <w:szCs w:val="22"/>
        </w:rPr>
      </w:pPr>
    </w:p>
    <w:p w14:paraId="0E422B77" w14:textId="50D0A74E" w:rsidR="006E4C1F" w:rsidRDefault="006E4C1F" w:rsidP="00B02DD0">
      <w:pPr>
        <w:widowControl w:val="0"/>
        <w:tabs>
          <w:tab w:val="left" w:pos="220"/>
          <w:tab w:val="left" w:pos="720"/>
        </w:tabs>
        <w:autoSpaceDE w:val="0"/>
        <w:autoSpaceDN w:val="0"/>
        <w:adjustRightInd w:val="0"/>
        <w:spacing w:after="0"/>
        <w:ind w:left="1440"/>
        <w:jc w:val="both"/>
        <w:rPr>
          <w:rFonts w:cs="Cambria"/>
          <w:sz w:val="22"/>
          <w:szCs w:val="22"/>
        </w:rPr>
      </w:pPr>
    </w:p>
    <w:p w14:paraId="6FAF40A3" w14:textId="77777777" w:rsidR="006E4C1F" w:rsidRDefault="006E4C1F" w:rsidP="00B02DD0">
      <w:pPr>
        <w:widowControl w:val="0"/>
        <w:tabs>
          <w:tab w:val="left" w:pos="220"/>
          <w:tab w:val="left" w:pos="720"/>
        </w:tabs>
        <w:autoSpaceDE w:val="0"/>
        <w:autoSpaceDN w:val="0"/>
        <w:adjustRightInd w:val="0"/>
        <w:spacing w:after="0"/>
        <w:ind w:left="1440"/>
        <w:jc w:val="both"/>
        <w:rPr>
          <w:rFonts w:cs="Cambria"/>
          <w:sz w:val="22"/>
          <w:szCs w:val="22"/>
        </w:rPr>
      </w:pPr>
    </w:p>
    <w:p w14:paraId="59846F8F" w14:textId="77777777" w:rsidR="0028701F" w:rsidRDefault="0028701F" w:rsidP="00B02DD0">
      <w:pPr>
        <w:widowControl w:val="0"/>
        <w:tabs>
          <w:tab w:val="left" w:pos="220"/>
          <w:tab w:val="left" w:pos="720"/>
        </w:tabs>
        <w:autoSpaceDE w:val="0"/>
        <w:autoSpaceDN w:val="0"/>
        <w:adjustRightInd w:val="0"/>
        <w:spacing w:after="0"/>
        <w:ind w:left="1440"/>
        <w:jc w:val="both"/>
        <w:rPr>
          <w:rFonts w:cs="Cambria"/>
          <w:sz w:val="22"/>
          <w:szCs w:val="22"/>
        </w:rPr>
      </w:pPr>
    </w:p>
    <w:tbl>
      <w:tblPr>
        <w:tblW w:w="6378" w:type="dxa"/>
        <w:tblInd w:w="1550" w:type="dxa"/>
        <w:tblBorders>
          <w:top w:val="nil"/>
          <w:left w:val="nil"/>
          <w:right w:val="nil"/>
        </w:tblBorders>
        <w:tblLayout w:type="fixed"/>
        <w:tblLook w:val="0000" w:firstRow="0" w:lastRow="0" w:firstColumn="0" w:lastColumn="0" w:noHBand="0" w:noVBand="0"/>
      </w:tblPr>
      <w:tblGrid>
        <w:gridCol w:w="2126"/>
        <w:gridCol w:w="1843"/>
        <w:gridCol w:w="2409"/>
      </w:tblGrid>
      <w:tr w:rsidR="0088728B" w:rsidRPr="00B02DD0" w14:paraId="488A1DD8" w14:textId="77777777" w:rsidTr="006C556B">
        <w:trPr>
          <w:trHeight w:val="266"/>
        </w:trPr>
        <w:tc>
          <w:tcPr>
            <w:tcW w:w="212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8B8995D" w14:textId="77777777" w:rsidR="0088728B" w:rsidRPr="00B02DD0" w:rsidRDefault="0088728B">
            <w:pPr>
              <w:widowControl w:val="0"/>
              <w:autoSpaceDE w:val="0"/>
              <w:autoSpaceDN w:val="0"/>
              <w:adjustRightInd w:val="0"/>
              <w:jc w:val="both"/>
              <w:rPr>
                <w:rFonts w:cs="Cambria"/>
                <w:sz w:val="22"/>
                <w:szCs w:val="22"/>
              </w:rPr>
            </w:pPr>
          </w:p>
        </w:tc>
        <w:tc>
          <w:tcPr>
            <w:tcW w:w="184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CE06B82" w14:textId="77777777" w:rsidR="0088728B" w:rsidRPr="00B02DD0" w:rsidRDefault="0088728B">
            <w:pPr>
              <w:widowControl w:val="0"/>
              <w:autoSpaceDE w:val="0"/>
              <w:autoSpaceDN w:val="0"/>
              <w:adjustRightInd w:val="0"/>
              <w:jc w:val="center"/>
              <w:rPr>
                <w:rFonts w:cs="Cambria"/>
                <w:sz w:val="22"/>
                <w:szCs w:val="22"/>
              </w:rPr>
            </w:pPr>
            <w:r w:rsidRPr="00B02DD0">
              <w:rPr>
                <w:rFonts w:cs="Cambria"/>
                <w:sz w:val="22"/>
                <w:szCs w:val="22"/>
              </w:rPr>
              <w:t>1er degré</w:t>
            </w:r>
          </w:p>
        </w:tc>
        <w:tc>
          <w:tcPr>
            <w:tcW w:w="240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8895B8D" w14:textId="77777777" w:rsidR="0088728B" w:rsidRPr="00B02DD0" w:rsidRDefault="0088728B">
            <w:pPr>
              <w:widowControl w:val="0"/>
              <w:autoSpaceDE w:val="0"/>
              <w:autoSpaceDN w:val="0"/>
              <w:adjustRightInd w:val="0"/>
              <w:jc w:val="center"/>
              <w:rPr>
                <w:rFonts w:cs="Cambria"/>
                <w:sz w:val="22"/>
                <w:szCs w:val="22"/>
              </w:rPr>
            </w:pPr>
            <w:r w:rsidRPr="00B02DD0">
              <w:rPr>
                <w:rFonts w:cs="Cambria"/>
                <w:sz w:val="22"/>
                <w:szCs w:val="22"/>
              </w:rPr>
              <w:t>2</w:t>
            </w:r>
            <w:r w:rsidRPr="00B02DD0">
              <w:rPr>
                <w:rFonts w:cs="Cambria"/>
                <w:sz w:val="22"/>
                <w:szCs w:val="22"/>
                <w:vertAlign w:val="superscript"/>
              </w:rPr>
              <w:t>nd</w:t>
            </w:r>
            <w:r w:rsidRPr="00B02DD0">
              <w:rPr>
                <w:rFonts w:cs="Cambria"/>
                <w:sz w:val="22"/>
                <w:szCs w:val="22"/>
              </w:rPr>
              <w:t xml:space="preserve"> degré</w:t>
            </w:r>
          </w:p>
        </w:tc>
      </w:tr>
      <w:tr w:rsidR="0088728B" w:rsidRPr="00B02DD0" w14:paraId="03C6BE0E" w14:textId="77777777" w:rsidTr="006C556B">
        <w:trPr>
          <w:trHeight w:val="1995"/>
        </w:trPr>
        <w:tc>
          <w:tcPr>
            <w:tcW w:w="212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5A7B76A" w14:textId="486B1222" w:rsidR="0088728B" w:rsidRPr="00B02DD0" w:rsidRDefault="0088728B" w:rsidP="00B02DD0">
            <w:pPr>
              <w:widowControl w:val="0"/>
              <w:autoSpaceDE w:val="0"/>
              <w:autoSpaceDN w:val="0"/>
              <w:adjustRightInd w:val="0"/>
              <w:spacing w:after="0"/>
              <w:jc w:val="both"/>
              <w:rPr>
                <w:rFonts w:cs="Cambria"/>
                <w:sz w:val="22"/>
                <w:szCs w:val="22"/>
              </w:rPr>
            </w:pPr>
            <w:r w:rsidRPr="00B02DD0">
              <w:rPr>
                <w:rFonts w:cs="Cambria"/>
                <w:sz w:val="22"/>
                <w:szCs w:val="22"/>
              </w:rPr>
              <w:t>Inscr</w:t>
            </w:r>
            <w:r w:rsidR="006C556B">
              <w:rPr>
                <w:rFonts w:cs="Cambria"/>
                <w:sz w:val="22"/>
                <w:szCs w:val="22"/>
              </w:rPr>
              <w:t>i</w:t>
            </w:r>
            <w:r w:rsidRPr="00B02DD0">
              <w:rPr>
                <w:rFonts w:cs="Cambria"/>
                <w:sz w:val="22"/>
                <w:szCs w:val="22"/>
              </w:rPr>
              <w:t>ts</w:t>
            </w:r>
          </w:p>
          <w:p w14:paraId="3E345671" w14:textId="77777777" w:rsidR="0088728B" w:rsidRPr="00B02DD0" w:rsidRDefault="0088728B" w:rsidP="00B02DD0">
            <w:pPr>
              <w:widowControl w:val="0"/>
              <w:autoSpaceDE w:val="0"/>
              <w:autoSpaceDN w:val="0"/>
              <w:adjustRightInd w:val="0"/>
              <w:spacing w:after="0"/>
              <w:rPr>
                <w:rFonts w:cs="Cambria"/>
                <w:sz w:val="22"/>
                <w:szCs w:val="22"/>
              </w:rPr>
            </w:pPr>
            <w:r w:rsidRPr="00B02DD0">
              <w:rPr>
                <w:rFonts w:cs="Cambria"/>
                <w:sz w:val="22"/>
                <w:szCs w:val="22"/>
              </w:rPr>
              <w:t>Présents</w:t>
            </w:r>
          </w:p>
          <w:p w14:paraId="78E50D7B" w14:textId="77777777" w:rsidR="0088728B" w:rsidRPr="00B02DD0" w:rsidRDefault="0088728B" w:rsidP="00B02DD0">
            <w:pPr>
              <w:widowControl w:val="0"/>
              <w:autoSpaceDE w:val="0"/>
              <w:autoSpaceDN w:val="0"/>
              <w:adjustRightInd w:val="0"/>
              <w:spacing w:after="0"/>
              <w:jc w:val="both"/>
              <w:rPr>
                <w:rFonts w:cs="Cambria"/>
                <w:sz w:val="22"/>
                <w:szCs w:val="22"/>
              </w:rPr>
            </w:pPr>
            <w:r w:rsidRPr="00B02DD0">
              <w:rPr>
                <w:rFonts w:cs="Cambria"/>
                <w:sz w:val="22"/>
                <w:szCs w:val="22"/>
              </w:rPr>
              <w:t>Admis</w:t>
            </w:r>
          </w:p>
          <w:p w14:paraId="06431F20" w14:textId="77777777" w:rsidR="0088728B" w:rsidRPr="00B02DD0" w:rsidRDefault="0088728B" w:rsidP="00B02DD0">
            <w:pPr>
              <w:widowControl w:val="0"/>
              <w:autoSpaceDE w:val="0"/>
              <w:autoSpaceDN w:val="0"/>
              <w:adjustRightInd w:val="0"/>
              <w:spacing w:after="0"/>
              <w:jc w:val="both"/>
              <w:rPr>
                <w:rFonts w:cs="Cambria"/>
                <w:sz w:val="22"/>
                <w:szCs w:val="22"/>
              </w:rPr>
            </w:pPr>
            <w:r w:rsidRPr="00B02DD0">
              <w:rPr>
                <w:rFonts w:cs="Cambria"/>
                <w:sz w:val="22"/>
                <w:szCs w:val="22"/>
              </w:rPr>
              <w:t>Notes</w:t>
            </w:r>
          </w:p>
          <w:p w14:paraId="580DB06B" w14:textId="77777777" w:rsidR="00993B12" w:rsidRPr="00B02DD0" w:rsidRDefault="00993B12" w:rsidP="00B02DD0">
            <w:pPr>
              <w:widowControl w:val="0"/>
              <w:autoSpaceDE w:val="0"/>
              <w:autoSpaceDN w:val="0"/>
              <w:adjustRightInd w:val="0"/>
              <w:spacing w:after="0"/>
              <w:jc w:val="both"/>
              <w:rPr>
                <w:rFonts w:cs="Cambria"/>
                <w:sz w:val="22"/>
                <w:szCs w:val="22"/>
              </w:rPr>
            </w:pPr>
          </w:p>
          <w:p w14:paraId="2035CFA4" w14:textId="648BD5C4" w:rsidR="00993B12" w:rsidRPr="00B02DD0" w:rsidRDefault="005D09EF" w:rsidP="00B02DD0">
            <w:pPr>
              <w:widowControl w:val="0"/>
              <w:autoSpaceDE w:val="0"/>
              <w:autoSpaceDN w:val="0"/>
              <w:adjustRightInd w:val="0"/>
              <w:spacing w:after="0"/>
              <w:jc w:val="both"/>
              <w:rPr>
                <w:rFonts w:cs="Cambria"/>
                <w:i/>
                <w:sz w:val="22"/>
                <w:szCs w:val="22"/>
              </w:rPr>
            </w:pPr>
            <w:r>
              <w:rPr>
                <w:rFonts w:cs="Cambria"/>
                <w:i/>
                <w:sz w:val="22"/>
                <w:szCs w:val="22"/>
              </w:rPr>
              <w:t>Rappel session 2019</w:t>
            </w:r>
          </w:p>
        </w:tc>
        <w:tc>
          <w:tcPr>
            <w:tcW w:w="184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6DE3BF6" w14:textId="77777777" w:rsidR="005D09EF" w:rsidRDefault="005D09EF" w:rsidP="00B02DD0">
            <w:pPr>
              <w:widowControl w:val="0"/>
              <w:autoSpaceDE w:val="0"/>
              <w:autoSpaceDN w:val="0"/>
              <w:adjustRightInd w:val="0"/>
              <w:spacing w:after="0"/>
              <w:jc w:val="center"/>
              <w:rPr>
                <w:rFonts w:cs="Cambria"/>
                <w:sz w:val="22"/>
                <w:szCs w:val="22"/>
              </w:rPr>
            </w:pPr>
          </w:p>
          <w:p w14:paraId="772A6641" w14:textId="13ED6F94" w:rsidR="0088728B" w:rsidRPr="00B02DD0" w:rsidRDefault="00A6318C" w:rsidP="00B02DD0">
            <w:pPr>
              <w:widowControl w:val="0"/>
              <w:autoSpaceDE w:val="0"/>
              <w:autoSpaceDN w:val="0"/>
              <w:adjustRightInd w:val="0"/>
              <w:spacing w:after="0"/>
              <w:jc w:val="center"/>
              <w:rPr>
                <w:rFonts w:cs="Cambria"/>
                <w:sz w:val="22"/>
                <w:szCs w:val="22"/>
              </w:rPr>
            </w:pPr>
            <w:r>
              <w:rPr>
                <w:rFonts w:cs="Cambria"/>
                <w:sz w:val="22"/>
                <w:szCs w:val="22"/>
              </w:rPr>
              <w:t>6</w:t>
            </w:r>
          </w:p>
          <w:p w14:paraId="30A1B0D8" w14:textId="5608208E" w:rsidR="0088728B" w:rsidRPr="00B02DD0" w:rsidRDefault="00A6318C" w:rsidP="00B02DD0">
            <w:pPr>
              <w:widowControl w:val="0"/>
              <w:autoSpaceDE w:val="0"/>
              <w:autoSpaceDN w:val="0"/>
              <w:adjustRightInd w:val="0"/>
              <w:spacing w:after="0"/>
              <w:jc w:val="center"/>
              <w:rPr>
                <w:rFonts w:cs="Cambria"/>
                <w:sz w:val="22"/>
                <w:szCs w:val="22"/>
              </w:rPr>
            </w:pPr>
            <w:r>
              <w:rPr>
                <w:rFonts w:cs="Cambria"/>
                <w:sz w:val="22"/>
                <w:szCs w:val="22"/>
              </w:rPr>
              <w:t>4</w:t>
            </w:r>
          </w:p>
          <w:p w14:paraId="460A113B" w14:textId="4E46CD37" w:rsidR="0088728B" w:rsidRPr="00B02DD0" w:rsidRDefault="00C556F6" w:rsidP="00B02DD0">
            <w:pPr>
              <w:widowControl w:val="0"/>
              <w:autoSpaceDE w:val="0"/>
              <w:autoSpaceDN w:val="0"/>
              <w:adjustRightInd w:val="0"/>
              <w:spacing w:after="0"/>
              <w:jc w:val="center"/>
              <w:rPr>
                <w:rFonts w:cs="Cambria"/>
                <w:sz w:val="22"/>
                <w:szCs w:val="22"/>
              </w:rPr>
            </w:pPr>
            <w:r>
              <w:rPr>
                <w:rFonts w:cs="Cambria"/>
                <w:sz w:val="22"/>
                <w:szCs w:val="22"/>
              </w:rPr>
              <w:t>3</w:t>
            </w:r>
          </w:p>
          <w:p w14:paraId="0B43D835" w14:textId="308EED03" w:rsidR="00707D96" w:rsidRPr="00B02DD0" w:rsidRDefault="00955CC8" w:rsidP="00B02DD0">
            <w:pPr>
              <w:widowControl w:val="0"/>
              <w:autoSpaceDE w:val="0"/>
              <w:autoSpaceDN w:val="0"/>
              <w:adjustRightInd w:val="0"/>
              <w:spacing w:after="0"/>
              <w:jc w:val="center"/>
              <w:rPr>
                <w:rFonts w:cs="Cambria"/>
                <w:b/>
                <w:sz w:val="22"/>
                <w:szCs w:val="22"/>
              </w:rPr>
            </w:pPr>
            <w:r>
              <w:rPr>
                <w:rFonts w:cs="Cambria"/>
                <w:b/>
                <w:sz w:val="22"/>
                <w:szCs w:val="22"/>
              </w:rPr>
              <w:t>8 à 18</w:t>
            </w:r>
          </w:p>
          <w:p w14:paraId="44CA1F94" w14:textId="77777777" w:rsidR="00B02DD0" w:rsidRPr="00B02DD0" w:rsidRDefault="00B02DD0" w:rsidP="00B02DD0">
            <w:pPr>
              <w:widowControl w:val="0"/>
              <w:autoSpaceDE w:val="0"/>
              <w:autoSpaceDN w:val="0"/>
              <w:adjustRightInd w:val="0"/>
              <w:spacing w:after="0"/>
              <w:jc w:val="center"/>
              <w:rPr>
                <w:rFonts w:cs="Cambria"/>
                <w:b/>
                <w:sz w:val="22"/>
                <w:szCs w:val="22"/>
              </w:rPr>
            </w:pPr>
          </w:p>
          <w:p w14:paraId="192A3EB2" w14:textId="163F2B94" w:rsidR="0088728B" w:rsidRPr="00B02DD0" w:rsidRDefault="005D09EF" w:rsidP="00B02DD0">
            <w:pPr>
              <w:widowControl w:val="0"/>
              <w:autoSpaceDE w:val="0"/>
              <w:autoSpaceDN w:val="0"/>
              <w:adjustRightInd w:val="0"/>
              <w:spacing w:after="0"/>
              <w:jc w:val="center"/>
              <w:rPr>
                <w:rFonts w:cs="Cambria"/>
                <w:bCs/>
                <w:i/>
                <w:sz w:val="22"/>
                <w:szCs w:val="22"/>
              </w:rPr>
            </w:pPr>
            <w:r>
              <w:rPr>
                <w:rFonts w:cs="Cambria"/>
                <w:bCs/>
                <w:i/>
                <w:sz w:val="22"/>
                <w:szCs w:val="22"/>
              </w:rPr>
              <w:t>8 à 18</w:t>
            </w:r>
          </w:p>
          <w:p w14:paraId="04B3E28C" w14:textId="77777777" w:rsidR="0088728B" w:rsidRPr="00B02DD0" w:rsidRDefault="0088728B" w:rsidP="00B02DD0">
            <w:pPr>
              <w:widowControl w:val="0"/>
              <w:autoSpaceDE w:val="0"/>
              <w:autoSpaceDN w:val="0"/>
              <w:adjustRightInd w:val="0"/>
              <w:spacing w:after="0"/>
              <w:jc w:val="center"/>
              <w:rPr>
                <w:rFonts w:cs="Cambria"/>
                <w:sz w:val="22"/>
                <w:szCs w:val="22"/>
              </w:rPr>
            </w:pPr>
          </w:p>
        </w:tc>
        <w:tc>
          <w:tcPr>
            <w:tcW w:w="240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406CAF6" w14:textId="2AEEF7E6" w:rsidR="0088728B" w:rsidRPr="00B02DD0" w:rsidRDefault="00A6318C" w:rsidP="00B02DD0">
            <w:pPr>
              <w:widowControl w:val="0"/>
              <w:autoSpaceDE w:val="0"/>
              <w:autoSpaceDN w:val="0"/>
              <w:adjustRightInd w:val="0"/>
              <w:spacing w:after="0"/>
              <w:jc w:val="center"/>
              <w:rPr>
                <w:rFonts w:cs="Cambria"/>
                <w:sz w:val="22"/>
                <w:szCs w:val="22"/>
              </w:rPr>
            </w:pPr>
            <w:r>
              <w:rPr>
                <w:rFonts w:cs="Cambria"/>
                <w:sz w:val="22"/>
                <w:szCs w:val="22"/>
              </w:rPr>
              <w:t>17</w:t>
            </w:r>
          </w:p>
          <w:p w14:paraId="13A4F864" w14:textId="39832D03" w:rsidR="0088728B" w:rsidRPr="00B02DD0" w:rsidRDefault="00A31EBC" w:rsidP="00B02DD0">
            <w:pPr>
              <w:widowControl w:val="0"/>
              <w:autoSpaceDE w:val="0"/>
              <w:autoSpaceDN w:val="0"/>
              <w:adjustRightInd w:val="0"/>
              <w:spacing w:after="0"/>
              <w:jc w:val="center"/>
              <w:rPr>
                <w:rFonts w:cs="Cambria"/>
                <w:sz w:val="22"/>
                <w:szCs w:val="22"/>
              </w:rPr>
            </w:pPr>
            <w:r>
              <w:rPr>
                <w:rFonts w:cs="Cambria"/>
                <w:sz w:val="22"/>
                <w:szCs w:val="22"/>
              </w:rPr>
              <w:t>14</w:t>
            </w:r>
          </w:p>
          <w:p w14:paraId="3AD9D092" w14:textId="05ACB68D" w:rsidR="0088728B" w:rsidRPr="00B02DD0" w:rsidRDefault="00162E61" w:rsidP="00B02DD0">
            <w:pPr>
              <w:widowControl w:val="0"/>
              <w:autoSpaceDE w:val="0"/>
              <w:autoSpaceDN w:val="0"/>
              <w:adjustRightInd w:val="0"/>
              <w:spacing w:after="0"/>
              <w:jc w:val="center"/>
              <w:rPr>
                <w:rFonts w:cs="Cambria"/>
                <w:sz w:val="22"/>
                <w:szCs w:val="22"/>
              </w:rPr>
            </w:pPr>
            <w:r>
              <w:rPr>
                <w:rFonts w:cs="Cambria"/>
                <w:sz w:val="22"/>
                <w:szCs w:val="22"/>
              </w:rPr>
              <w:t>8</w:t>
            </w:r>
          </w:p>
          <w:p w14:paraId="51234C60" w14:textId="1724A9C0" w:rsidR="00707D96" w:rsidRPr="00B02DD0" w:rsidRDefault="001D5629" w:rsidP="00B02DD0">
            <w:pPr>
              <w:widowControl w:val="0"/>
              <w:autoSpaceDE w:val="0"/>
              <w:autoSpaceDN w:val="0"/>
              <w:adjustRightInd w:val="0"/>
              <w:spacing w:after="0"/>
              <w:jc w:val="center"/>
              <w:rPr>
                <w:rFonts w:cs="Cambria"/>
                <w:b/>
                <w:sz w:val="22"/>
                <w:szCs w:val="22"/>
              </w:rPr>
            </w:pPr>
            <w:r>
              <w:rPr>
                <w:rFonts w:cs="Cambria"/>
                <w:b/>
                <w:sz w:val="22"/>
                <w:szCs w:val="22"/>
              </w:rPr>
              <w:t>5</w:t>
            </w:r>
            <w:r w:rsidR="00707D96" w:rsidRPr="00B02DD0">
              <w:rPr>
                <w:rFonts w:cs="Cambria"/>
                <w:b/>
                <w:sz w:val="22"/>
                <w:szCs w:val="22"/>
              </w:rPr>
              <w:t xml:space="preserve"> à 17</w:t>
            </w:r>
          </w:p>
          <w:p w14:paraId="5235E8D3" w14:textId="77777777" w:rsidR="00B02DD0" w:rsidRPr="00B02DD0" w:rsidRDefault="00B02DD0" w:rsidP="00B02DD0">
            <w:pPr>
              <w:widowControl w:val="0"/>
              <w:autoSpaceDE w:val="0"/>
              <w:autoSpaceDN w:val="0"/>
              <w:adjustRightInd w:val="0"/>
              <w:spacing w:after="0"/>
              <w:jc w:val="center"/>
              <w:rPr>
                <w:rFonts w:cs="Cambria"/>
                <w:b/>
                <w:sz w:val="22"/>
                <w:szCs w:val="22"/>
              </w:rPr>
            </w:pPr>
          </w:p>
          <w:p w14:paraId="7931BA58" w14:textId="085F545F" w:rsidR="0088728B" w:rsidRPr="0028701F" w:rsidRDefault="001D5629" w:rsidP="000E5260">
            <w:pPr>
              <w:pStyle w:val="Paragraphedeliste"/>
              <w:widowControl w:val="0"/>
              <w:autoSpaceDE w:val="0"/>
              <w:autoSpaceDN w:val="0"/>
              <w:adjustRightInd w:val="0"/>
              <w:spacing w:after="0"/>
              <w:rPr>
                <w:rFonts w:cs="Cambria"/>
                <w:bCs/>
                <w:i/>
                <w:sz w:val="22"/>
                <w:szCs w:val="22"/>
              </w:rPr>
            </w:pPr>
            <w:r>
              <w:rPr>
                <w:rFonts w:cs="Cambria"/>
                <w:bCs/>
                <w:i/>
                <w:sz w:val="22"/>
                <w:szCs w:val="22"/>
              </w:rPr>
              <w:t xml:space="preserve"> 6 à 17</w:t>
            </w:r>
          </w:p>
        </w:tc>
      </w:tr>
    </w:tbl>
    <w:p w14:paraId="7A75CAC4" w14:textId="77777777" w:rsidR="0028701F" w:rsidRDefault="0028701F" w:rsidP="0028701F">
      <w:pPr>
        <w:widowControl w:val="0"/>
        <w:autoSpaceDE w:val="0"/>
        <w:autoSpaceDN w:val="0"/>
        <w:adjustRightInd w:val="0"/>
        <w:ind w:left="360"/>
        <w:jc w:val="both"/>
        <w:rPr>
          <w:rFonts w:cs="Cambria"/>
          <w:sz w:val="22"/>
          <w:szCs w:val="22"/>
          <w:u w:val="single"/>
        </w:rPr>
      </w:pPr>
    </w:p>
    <w:p w14:paraId="13F0BD70" w14:textId="77777777" w:rsidR="0028701F" w:rsidRDefault="0028701F" w:rsidP="0028701F">
      <w:pPr>
        <w:widowControl w:val="0"/>
        <w:autoSpaceDE w:val="0"/>
        <w:autoSpaceDN w:val="0"/>
        <w:adjustRightInd w:val="0"/>
        <w:ind w:left="360"/>
        <w:jc w:val="both"/>
        <w:rPr>
          <w:rFonts w:cs="Cambria"/>
          <w:sz w:val="22"/>
          <w:szCs w:val="22"/>
          <w:u w:val="single"/>
        </w:rPr>
      </w:pPr>
    </w:p>
    <w:p w14:paraId="15A02B76" w14:textId="77777777" w:rsidR="00B422C3" w:rsidRPr="0028701F" w:rsidRDefault="0088728B" w:rsidP="0028701F">
      <w:pPr>
        <w:pStyle w:val="Paragraphedeliste"/>
        <w:widowControl w:val="0"/>
        <w:numPr>
          <w:ilvl w:val="0"/>
          <w:numId w:val="19"/>
        </w:numPr>
        <w:autoSpaceDE w:val="0"/>
        <w:autoSpaceDN w:val="0"/>
        <w:adjustRightInd w:val="0"/>
        <w:jc w:val="both"/>
        <w:rPr>
          <w:rFonts w:cs="Cambria"/>
          <w:sz w:val="22"/>
          <w:szCs w:val="22"/>
        </w:rPr>
      </w:pPr>
      <w:r w:rsidRPr="0028701F">
        <w:rPr>
          <w:rFonts w:cs="Cambria"/>
          <w:sz w:val="22"/>
          <w:szCs w:val="22"/>
          <w:u w:val="single"/>
        </w:rPr>
        <w:t>Origine géographique des candidats </w:t>
      </w:r>
      <w:r w:rsidRPr="0028701F">
        <w:rPr>
          <w:rFonts w:cs="Cambria"/>
          <w:sz w:val="22"/>
          <w:szCs w:val="22"/>
        </w:rPr>
        <w:t>:</w:t>
      </w:r>
      <w:r w:rsidR="00B422C3" w:rsidRPr="0028701F">
        <w:rPr>
          <w:rFonts w:cs="Cambria"/>
          <w:sz w:val="22"/>
          <w:szCs w:val="22"/>
        </w:rPr>
        <w:t xml:space="preserve"> </w:t>
      </w:r>
    </w:p>
    <w:p w14:paraId="3CB00311" w14:textId="77777777" w:rsidR="00B02DD0" w:rsidRPr="00B02DD0" w:rsidRDefault="00B02DD0" w:rsidP="00B02DD0">
      <w:pPr>
        <w:pStyle w:val="Paragraphedeliste"/>
        <w:widowControl w:val="0"/>
        <w:autoSpaceDE w:val="0"/>
        <w:autoSpaceDN w:val="0"/>
        <w:adjustRightInd w:val="0"/>
        <w:spacing w:after="0"/>
        <w:ind w:left="540"/>
        <w:jc w:val="both"/>
        <w:rPr>
          <w:rFonts w:cs="Cambria"/>
          <w:sz w:val="22"/>
          <w:szCs w:val="22"/>
        </w:rPr>
      </w:pPr>
    </w:p>
    <w:p w14:paraId="0DFF1675" w14:textId="78382BA2" w:rsidR="0088728B" w:rsidRDefault="0088728B" w:rsidP="00B02DD0">
      <w:pPr>
        <w:widowControl w:val="0"/>
        <w:numPr>
          <w:ilvl w:val="0"/>
          <w:numId w:val="23"/>
        </w:numPr>
        <w:tabs>
          <w:tab w:val="left" w:pos="220"/>
          <w:tab w:val="left" w:pos="720"/>
        </w:tabs>
        <w:autoSpaceDE w:val="0"/>
        <w:autoSpaceDN w:val="0"/>
        <w:adjustRightInd w:val="0"/>
        <w:spacing w:after="0"/>
        <w:jc w:val="both"/>
        <w:rPr>
          <w:rFonts w:cs="Cambria"/>
          <w:sz w:val="22"/>
          <w:szCs w:val="22"/>
        </w:rPr>
      </w:pPr>
      <w:r w:rsidRPr="00B02DD0">
        <w:rPr>
          <w:rFonts w:cs="Cambria"/>
          <w:sz w:val="22"/>
          <w:szCs w:val="22"/>
        </w:rPr>
        <w:t xml:space="preserve">Saône-et-Loire : </w:t>
      </w:r>
      <w:r w:rsidR="006E4C1F">
        <w:rPr>
          <w:rFonts w:cs="Cambria"/>
          <w:sz w:val="22"/>
          <w:szCs w:val="22"/>
        </w:rPr>
        <w:t>9</w:t>
      </w:r>
      <w:r w:rsidRPr="00B02DD0">
        <w:rPr>
          <w:rFonts w:cs="Cambria"/>
          <w:sz w:val="22"/>
          <w:szCs w:val="22"/>
        </w:rPr>
        <w:t xml:space="preserve"> </w:t>
      </w:r>
      <w:r w:rsidR="00B422C3" w:rsidRPr="00B02DD0">
        <w:rPr>
          <w:rFonts w:cs="Cambria"/>
          <w:sz w:val="22"/>
          <w:szCs w:val="22"/>
        </w:rPr>
        <w:t xml:space="preserve">- </w:t>
      </w:r>
      <w:r w:rsidRPr="00B02DD0">
        <w:rPr>
          <w:rFonts w:cs="Cambria"/>
          <w:sz w:val="22"/>
          <w:szCs w:val="22"/>
        </w:rPr>
        <w:t xml:space="preserve">Yonne : </w:t>
      </w:r>
      <w:r w:rsidR="006E4C1F">
        <w:rPr>
          <w:rFonts w:cs="Cambria"/>
          <w:sz w:val="22"/>
          <w:szCs w:val="22"/>
        </w:rPr>
        <w:t>7</w:t>
      </w:r>
      <w:r w:rsidRPr="00B02DD0">
        <w:rPr>
          <w:rFonts w:cs="Cambria"/>
          <w:sz w:val="22"/>
          <w:szCs w:val="22"/>
        </w:rPr>
        <w:t xml:space="preserve"> - </w:t>
      </w:r>
      <w:r w:rsidR="006E4C1F">
        <w:rPr>
          <w:rFonts w:cs="Cambria"/>
          <w:sz w:val="22"/>
          <w:szCs w:val="22"/>
        </w:rPr>
        <w:t xml:space="preserve">Côte-d'Or : 6 - </w:t>
      </w:r>
      <w:r w:rsidR="006E4C1F" w:rsidRPr="00B02DD0">
        <w:rPr>
          <w:rFonts w:cs="Cambria"/>
          <w:sz w:val="22"/>
          <w:szCs w:val="22"/>
        </w:rPr>
        <w:t xml:space="preserve"> </w:t>
      </w:r>
      <w:r w:rsidRPr="00B02DD0">
        <w:rPr>
          <w:rFonts w:cs="Cambria"/>
          <w:sz w:val="22"/>
          <w:szCs w:val="22"/>
        </w:rPr>
        <w:t xml:space="preserve">Nièvre : </w:t>
      </w:r>
      <w:r w:rsidR="006E4C1F">
        <w:rPr>
          <w:rFonts w:cs="Cambria"/>
          <w:sz w:val="22"/>
          <w:szCs w:val="22"/>
        </w:rPr>
        <w:t>1</w:t>
      </w:r>
    </w:p>
    <w:p w14:paraId="1DEEF08C" w14:textId="63DA1800" w:rsidR="00D623B4" w:rsidRPr="00D623B4" w:rsidRDefault="00D623B4" w:rsidP="00D623B4">
      <w:pPr>
        <w:pStyle w:val="Paragraphedeliste"/>
        <w:widowControl w:val="0"/>
        <w:numPr>
          <w:ilvl w:val="0"/>
          <w:numId w:val="23"/>
        </w:numPr>
        <w:autoSpaceDE w:val="0"/>
        <w:autoSpaceDN w:val="0"/>
        <w:adjustRightInd w:val="0"/>
        <w:spacing w:after="0" w:line="240" w:lineRule="auto"/>
        <w:jc w:val="both"/>
        <w:rPr>
          <w:rFonts w:cs="Cambria"/>
          <w:sz w:val="22"/>
          <w:szCs w:val="22"/>
        </w:rPr>
      </w:pPr>
      <w:r w:rsidRPr="00D623B4">
        <w:rPr>
          <w:rFonts w:cs="Cambria"/>
          <w:sz w:val="22"/>
          <w:szCs w:val="22"/>
        </w:rPr>
        <w:t>Pour la deuxième année, la Saône-et-Loire a un nombre de candidats supérieur à celui de la Côte-d’Or, plus dispersé</w:t>
      </w:r>
      <w:r w:rsidR="005654E7">
        <w:rPr>
          <w:rFonts w:cs="Cambria"/>
          <w:sz w:val="22"/>
          <w:szCs w:val="22"/>
        </w:rPr>
        <w:t>s</w:t>
      </w:r>
      <w:r w:rsidRPr="00D623B4">
        <w:rPr>
          <w:rFonts w:cs="Cambria"/>
          <w:sz w:val="22"/>
          <w:szCs w:val="22"/>
        </w:rPr>
        <w:t xml:space="preserve"> sur les territoires : Le Creusot, Louhans, Chalon, Saint-Rémy, Mâcon.</w:t>
      </w:r>
    </w:p>
    <w:p w14:paraId="2C032908" w14:textId="77777777" w:rsidR="00EF79A1" w:rsidRPr="00B02DD0" w:rsidRDefault="00EF79A1" w:rsidP="00EF79A1">
      <w:pPr>
        <w:widowControl w:val="0"/>
        <w:tabs>
          <w:tab w:val="left" w:pos="220"/>
          <w:tab w:val="left" w:pos="720"/>
        </w:tabs>
        <w:autoSpaceDE w:val="0"/>
        <w:autoSpaceDN w:val="0"/>
        <w:adjustRightInd w:val="0"/>
        <w:ind w:left="1440"/>
        <w:jc w:val="both"/>
        <w:rPr>
          <w:rFonts w:cs="Cambria"/>
          <w:sz w:val="22"/>
          <w:szCs w:val="22"/>
        </w:rPr>
      </w:pPr>
    </w:p>
    <w:p w14:paraId="1049D653" w14:textId="68CC6232" w:rsidR="0088728B" w:rsidRDefault="006C556B" w:rsidP="00BD7D41">
      <w:pPr>
        <w:pStyle w:val="Paragraphedeliste"/>
        <w:widowControl w:val="0"/>
        <w:numPr>
          <w:ilvl w:val="0"/>
          <w:numId w:val="24"/>
        </w:numPr>
        <w:autoSpaceDE w:val="0"/>
        <w:autoSpaceDN w:val="0"/>
        <w:adjustRightInd w:val="0"/>
        <w:ind w:left="567" w:hanging="425"/>
        <w:jc w:val="both"/>
        <w:rPr>
          <w:rFonts w:cs="Cambria"/>
          <w:sz w:val="22"/>
          <w:szCs w:val="22"/>
          <w:u w:val="single"/>
        </w:rPr>
      </w:pPr>
      <w:r>
        <w:rPr>
          <w:rFonts w:cs="Cambria"/>
          <w:sz w:val="22"/>
          <w:szCs w:val="22"/>
          <w:u w:val="single"/>
        </w:rPr>
        <w:t>Profil</w:t>
      </w:r>
      <w:r w:rsidR="00B02DD0" w:rsidRPr="00B02DD0">
        <w:rPr>
          <w:rFonts w:cs="Cambria"/>
          <w:sz w:val="22"/>
          <w:szCs w:val="22"/>
          <w:u w:val="single"/>
        </w:rPr>
        <w:t xml:space="preserve"> </w:t>
      </w:r>
      <w:r w:rsidR="0088728B" w:rsidRPr="00B02DD0">
        <w:rPr>
          <w:rFonts w:cs="Cambria"/>
          <w:sz w:val="22"/>
          <w:szCs w:val="22"/>
          <w:u w:val="single"/>
        </w:rPr>
        <w:t>des candidats :</w:t>
      </w:r>
    </w:p>
    <w:p w14:paraId="40C34EAD" w14:textId="67B8E7E3" w:rsidR="004373A9" w:rsidRPr="00B02DD0" w:rsidRDefault="004373A9" w:rsidP="004373A9">
      <w:pPr>
        <w:widowControl w:val="0"/>
        <w:autoSpaceDE w:val="0"/>
        <w:autoSpaceDN w:val="0"/>
        <w:adjustRightInd w:val="0"/>
        <w:jc w:val="both"/>
        <w:rPr>
          <w:rFonts w:cs="Cambria"/>
          <w:sz w:val="22"/>
          <w:szCs w:val="22"/>
        </w:rPr>
      </w:pPr>
      <w:r w:rsidRPr="004373A9">
        <w:rPr>
          <w:rFonts w:cs="Cambria"/>
          <w:sz w:val="22"/>
          <w:szCs w:val="22"/>
        </w:rPr>
        <w:t>Nous avons pour la session 2020, 4 hommes inscrits pour 22 candidats.</w:t>
      </w:r>
      <w:r>
        <w:rPr>
          <w:rFonts w:cs="Cambria"/>
          <w:sz w:val="22"/>
          <w:szCs w:val="22"/>
        </w:rPr>
        <w:t xml:space="preserve"> </w:t>
      </w:r>
      <w:r w:rsidRPr="00B02DD0">
        <w:rPr>
          <w:rFonts w:cs="Cambria"/>
          <w:sz w:val="22"/>
          <w:szCs w:val="22"/>
        </w:rPr>
        <w:t xml:space="preserve"> Ils éta</w:t>
      </w:r>
      <w:r>
        <w:rPr>
          <w:rFonts w:cs="Cambria"/>
          <w:sz w:val="22"/>
          <w:szCs w:val="22"/>
        </w:rPr>
        <w:t xml:space="preserve">ient 5 sur 31 candidats à la session </w:t>
      </w:r>
      <w:r w:rsidRPr="00B02DD0">
        <w:rPr>
          <w:rFonts w:cs="Cambria"/>
          <w:sz w:val="22"/>
          <w:szCs w:val="22"/>
        </w:rPr>
        <w:t>2019.</w:t>
      </w:r>
    </w:p>
    <w:p w14:paraId="69CE8231" w14:textId="5B421043" w:rsidR="0088728B" w:rsidRDefault="0088728B" w:rsidP="0088728B">
      <w:pPr>
        <w:widowControl w:val="0"/>
        <w:autoSpaceDE w:val="0"/>
        <w:autoSpaceDN w:val="0"/>
        <w:adjustRightInd w:val="0"/>
        <w:jc w:val="both"/>
        <w:rPr>
          <w:rFonts w:cs="Cambria"/>
          <w:sz w:val="22"/>
          <w:szCs w:val="22"/>
        </w:rPr>
      </w:pPr>
      <w:r w:rsidRPr="00B02DD0">
        <w:rPr>
          <w:rFonts w:cs="Cambria"/>
          <w:sz w:val="22"/>
          <w:szCs w:val="22"/>
          <w:u w:val="single"/>
        </w:rPr>
        <w:t>Premier degré</w:t>
      </w:r>
      <w:r w:rsidRPr="00B02DD0">
        <w:rPr>
          <w:rFonts w:cs="Cambria"/>
          <w:sz w:val="22"/>
          <w:szCs w:val="22"/>
        </w:rPr>
        <w:t xml:space="preserve"> : </w:t>
      </w:r>
    </w:p>
    <w:p w14:paraId="1076C531" w14:textId="0F44AFF0" w:rsidR="001C76C5" w:rsidRDefault="00D7635B" w:rsidP="0088728B">
      <w:pPr>
        <w:widowControl w:val="0"/>
        <w:autoSpaceDE w:val="0"/>
        <w:autoSpaceDN w:val="0"/>
        <w:adjustRightInd w:val="0"/>
        <w:jc w:val="both"/>
        <w:rPr>
          <w:rFonts w:cs="Cambria"/>
          <w:sz w:val="22"/>
          <w:szCs w:val="22"/>
        </w:rPr>
      </w:pPr>
      <w:r>
        <w:rPr>
          <w:rFonts w:cs="Cambria"/>
          <w:sz w:val="22"/>
          <w:szCs w:val="22"/>
        </w:rPr>
        <w:t>3 professeures des écoles sur 6 candidates du 1</w:t>
      </w:r>
      <w:r w:rsidRPr="00D7635B">
        <w:rPr>
          <w:rFonts w:cs="Cambria"/>
          <w:sz w:val="22"/>
          <w:szCs w:val="22"/>
          <w:vertAlign w:val="superscript"/>
        </w:rPr>
        <w:t>er</w:t>
      </w:r>
      <w:r>
        <w:rPr>
          <w:rFonts w:cs="Cambria"/>
          <w:sz w:val="22"/>
          <w:szCs w:val="22"/>
        </w:rPr>
        <w:t xml:space="preserve"> degré sont en charge de la scolarisation d’élèves allophones au sein d’UPE2A. </w:t>
      </w:r>
    </w:p>
    <w:p w14:paraId="635652BC" w14:textId="3C57A60E" w:rsidR="001C76C5" w:rsidRPr="00B02DD0" w:rsidRDefault="00DD235E" w:rsidP="0088728B">
      <w:pPr>
        <w:widowControl w:val="0"/>
        <w:autoSpaceDE w:val="0"/>
        <w:autoSpaceDN w:val="0"/>
        <w:adjustRightInd w:val="0"/>
        <w:jc w:val="both"/>
        <w:rPr>
          <w:rFonts w:cs="Cambria"/>
          <w:sz w:val="22"/>
          <w:szCs w:val="22"/>
        </w:rPr>
      </w:pPr>
      <w:r>
        <w:rPr>
          <w:rFonts w:cs="Cambria"/>
          <w:sz w:val="22"/>
          <w:szCs w:val="22"/>
        </w:rPr>
        <w:t>1 candidate est une professeure en disponibilité pour enseigner à l’étranger.</w:t>
      </w:r>
    </w:p>
    <w:p w14:paraId="7A3DC8F5" w14:textId="77777777" w:rsidR="0088728B" w:rsidRPr="00B02DD0" w:rsidRDefault="0088728B" w:rsidP="0088728B">
      <w:pPr>
        <w:widowControl w:val="0"/>
        <w:autoSpaceDE w:val="0"/>
        <w:autoSpaceDN w:val="0"/>
        <w:adjustRightInd w:val="0"/>
        <w:jc w:val="both"/>
        <w:rPr>
          <w:rFonts w:cs="Cambria"/>
          <w:sz w:val="22"/>
          <w:szCs w:val="22"/>
        </w:rPr>
      </w:pPr>
      <w:r w:rsidRPr="00B02DD0">
        <w:rPr>
          <w:rFonts w:cs="Cambria"/>
          <w:sz w:val="22"/>
          <w:szCs w:val="22"/>
          <w:u w:val="single"/>
        </w:rPr>
        <w:t>Second degré</w:t>
      </w:r>
      <w:r w:rsidRPr="00B02DD0">
        <w:rPr>
          <w:rFonts w:cs="Cambria"/>
          <w:sz w:val="22"/>
          <w:szCs w:val="22"/>
        </w:rPr>
        <w:t xml:space="preserve"> : </w:t>
      </w:r>
    </w:p>
    <w:p w14:paraId="2E529097" w14:textId="58E844CE" w:rsidR="0001597F" w:rsidRPr="00B02DD0" w:rsidRDefault="00144B3E" w:rsidP="00D51413">
      <w:pPr>
        <w:widowControl w:val="0"/>
        <w:autoSpaceDE w:val="0"/>
        <w:autoSpaceDN w:val="0"/>
        <w:adjustRightInd w:val="0"/>
        <w:spacing w:after="0"/>
        <w:jc w:val="both"/>
        <w:rPr>
          <w:rFonts w:cs="Cambria"/>
          <w:sz w:val="22"/>
          <w:szCs w:val="22"/>
        </w:rPr>
      </w:pPr>
      <w:r>
        <w:rPr>
          <w:rFonts w:cs="Cambria"/>
          <w:sz w:val="22"/>
          <w:szCs w:val="22"/>
        </w:rPr>
        <w:t>5 professeurs de lettres modernes : ils étaient 9 à la session 2019</w:t>
      </w:r>
      <w:r>
        <w:rPr>
          <w:rFonts w:cs="Cambria"/>
          <w:sz w:val="22"/>
          <w:szCs w:val="22"/>
        </w:rPr>
        <w:tab/>
      </w:r>
      <w:r>
        <w:rPr>
          <w:rFonts w:cs="Cambria"/>
          <w:sz w:val="22"/>
          <w:szCs w:val="22"/>
        </w:rPr>
        <w:tab/>
      </w:r>
      <w:r>
        <w:rPr>
          <w:rFonts w:cs="Cambria"/>
          <w:sz w:val="22"/>
          <w:szCs w:val="22"/>
        </w:rPr>
        <w:tab/>
      </w:r>
      <w:r>
        <w:rPr>
          <w:rFonts w:cs="Cambria"/>
          <w:sz w:val="22"/>
          <w:szCs w:val="22"/>
        </w:rPr>
        <w:tab/>
      </w:r>
      <w:r>
        <w:rPr>
          <w:rFonts w:cs="Cambria"/>
          <w:sz w:val="22"/>
          <w:szCs w:val="22"/>
        </w:rPr>
        <w:tab/>
      </w:r>
    </w:p>
    <w:p w14:paraId="3081AE73" w14:textId="7CC5758F" w:rsidR="009A5520" w:rsidRPr="00B02DD0" w:rsidRDefault="00144B3E" w:rsidP="00D51413">
      <w:pPr>
        <w:widowControl w:val="0"/>
        <w:autoSpaceDE w:val="0"/>
        <w:autoSpaceDN w:val="0"/>
        <w:adjustRightInd w:val="0"/>
        <w:spacing w:after="0"/>
        <w:jc w:val="both"/>
        <w:rPr>
          <w:rFonts w:cs="Cambria"/>
          <w:sz w:val="22"/>
          <w:szCs w:val="22"/>
        </w:rPr>
      </w:pPr>
      <w:r>
        <w:rPr>
          <w:rFonts w:cs="Cambria"/>
          <w:sz w:val="22"/>
          <w:szCs w:val="22"/>
        </w:rPr>
        <w:t>1</w:t>
      </w:r>
      <w:r w:rsidR="009A5520" w:rsidRPr="00B02DD0">
        <w:rPr>
          <w:rFonts w:cs="Cambria"/>
          <w:sz w:val="22"/>
          <w:szCs w:val="22"/>
        </w:rPr>
        <w:t xml:space="preserve"> professeur d’histoire-géographie</w:t>
      </w:r>
      <w:r>
        <w:rPr>
          <w:rFonts w:cs="Cambria"/>
          <w:sz w:val="22"/>
          <w:szCs w:val="22"/>
        </w:rPr>
        <w:tab/>
      </w:r>
      <w:r>
        <w:rPr>
          <w:rFonts w:cs="Cambria"/>
          <w:sz w:val="22"/>
          <w:szCs w:val="22"/>
        </w:rPr>
        <w:tab/>
      </w:r>
      <w:r>
        <w:rPr>
          <w:rFonts w:cs="Cambria"/>
          <w:sz w:val="22"/>
          <w:szCs w:val="22"/>
        </w:rPr>
        <w:tab/>
      </w:r>
      <w:r>
        <w:rPr>
          <w:rFonts w:cs="Cambria"/>
          <w:sz w:val="22"/>
          <w:szCs w:val="22"/>
        </w:rPr>
        <w:tab/>
      </w:r>
      <w:r>
        <w:rPr>
          <w:rFonts w:cs="Cambria"/>
          <w:sz w:val="22"/>
          <w:szCs w:val="22"/>
        </w:rPr>
        <w:tab/>
      </w:r>
      <w:r>
        <w:rPr>
          <w:rFonts w:cs="Cambria"/>
          <w:sz w:val="22"/>
          <w:szCs w:val="22"/>
        </w:rPr>
        <w:tab/>
      </w:r>
    </w:p>
    <w:p w14:paraId="7A0E3117" w14:textId="13BB7B45" w:rsidR="009A5520" w:rsidRPr="00B02DD0" w:rsidRDefault="009A5520" w:rsidP="00D51413">
      <w:pPr>
        <w:widowControl w:val="0"/>
        <w:autoSpaceDE w:val="0"/>
        <w:autoSpaceDN w:val="0"/>
        <w:adjustRightInd w:val="0"/>
        <w:spacing w:after="0"/>
        <w:jc w:val="both"/>
        <w:rPr>
          <w:rFonts w:cs="Cambria"/>
          <w:sz w:val="22"/>
          <w:szCs w:val="22"/>
        </w:rPr>
      </w:pPr>
      <w:r w:rsidRPr="00B02DD0">
        <w:rPr>
          <w:rFonts w:cs="Cambria"/>
          <w:sz w:val="22"/>
          <w:szCs w:val="22"/>
        </w:rPr>
        <w:t>1 professeur de mathématiques</w:t>
      </w:r>
      <w:r w:rsidR="00144B3E">
        <w:rPr>
          <w:rFonts w:cs="Cambria"/>
          <w:sz w:val="22"/>
          <w:szCs w:val="22"/>
        </w:rPr>
        <w:tab/>
      </w:r>
      <w:r w:rsidR="00144B3E">
        <w:rPr>
          <w:rFonts w:cs="Cambria"/>
          <w:sz w:val="22"/>
          <w:szCs w:val="22"/>
        </w:rPr>
        <w:tab/>
      </w:r>
      <w:r w:rsidR="00144B3E">
        <w:rPr>
          <w:rFonts w:cs="Cambria"/>
          <w:sz w:val="22"/>
          <w:szCs w:val="22"/>
        </w:rPr>
        <w:tab/>
      </w:r>
      <w:r w:rsidR="00144B3E">
        <w:rPr>
          <w:rFonts w:cs="Cambria"/>
          <w:sz w:val="22"/>
          <w:szCs w:val="22"/>
        </w:rPr>
        <w:tab/>
      </w:r>
      <w:r w:rsidR="00144B3E">
        <w:rPr>
          <w:rFonts w:cs="Cambria"/>
          <w:sz w:val="22"/>
          <w:szCs w:val="22"/>
        </w:rPr>
        <w:tab/>
      </w:r>
      <w:r w:rsidR="00144B3E">
        <w:rPr>
          <w:rFonts w:cs="Cambria"/>
          <w:sz w:val="22"/>
          <w:szCs w:val="22"/>
        </w:rPr>
        <w:tab/>
      </w:r>
    </w:p>
    <w:p w14:paraId="0D7E2BDB" w14:textId="0013A0A8" w:rsidR="009A5520" w:rsidRPr="00B02DD0" w:rsidRDefault="00144B3E" w:rsidP="00D51413">
      <w:pPr>
        <w:widowControl w:val="0"/>
        <w:autoSpaceDE w:val="0"/>
        <w:autoSpaceDN w:val="0"/>
        <w:adjustRightInd w:val="0"/>
        <w:spacing w:after="0"/>
        <w:jc w:val="both"/>
        <w:rPr>
          <w:rFonts w:cs="Cambria"/>
          <w:sz w:val="22"/>
          <w:szCs w:val="22"/>
        </w:rPr>
      </w:pPr>
      <w:r>
        <w:rPr>
          <w:rFonts w:cs="Cambria"/>
          <w:sz w:val="22"/>
          <w:szCs w:val="22"/>
        </w:rPr>
        <w:t>1</w:t>
      </w:r>
      <w:r w:rsidR="009A5520" w:rsidRPr="00B02DD0">
        <w:rPr>
          <w:rFonts w:cs="Cambria"/>
          <w:sz w:val="22"/>
          <w:szCs w:val="22"/>
        </w:rPr>
        <w:t xml:space="preserve"> pro</w:t>
      </w:r>
      <w:r>
        <w:rPr>
          <w:rFonts w:cs="Cambria"/>
          <w:sz w:val="22"/>
          <w:szCs w:val="22"/>
        </w:rPr>
        <w:t>fesseur documentaliste</w:t>
      </w:r>
      <w:r>
        <w:rPr>
          <w:rFonts w:cs="Cambria"/>
          <w:sz w:val="22"/>
          <w:szCs w:val="22"/>
        </w:rPr>
        <w:tab/>
      </w:r>
      <w:r>
        <w:rPr>
          <w:rFonts w:cs="Cambria"/>
          <w:sz w:val="22"/>
          <w:szCs w:val="22"/>
        </w:rPr>
        <w:tab/>
      </w:r>
    </w:p>
    <w:p w14:paraId="3C6524A2" w14:textId="40771F75" w:rsidR="0001597F" w:rsidRPr="00B02DD0" w:rsidRDefault="00586C01" w:rsidP="00D51413">
      <w:pPr>
        <w:widowControl w:val="0"/>
        <w:autoSpaceDE w:val="0"/>
        <w:autoSpaceDN w:val="0"/>
        <w:adjustRightInd w:val="0"/>
        <w:spacing w:after="0"/>
        <w:jc w:val="both"/>
        <w:rPr>
          <w:rFonts w:cs="Cambria"/>
          <w:sz w:val="22"/>
          <w:szCs w:val="22"/>
        </w:rPr>
      </w:pPr>
      <w:r>
        <w:rPr>
          <w:rFonts w:cs="Cambria"/>
          <w:sz w:val="22"/>
          <w:szCs w:val="22"/>
        </w:rPr>
        <w:t>1</w:t>
      </w:r>
      <w:r w:rsidR="0001597F" w:rsidRPr="00B02DD0">
        <w:rPr>
          <w:rFonts w:cs="Cambria"/>
          <w:sz w:val="22"/>
          <w:szCs w:val="22"/>
        </w:rPr>
        <w:t xml:space="preserve"> professeur de lettres/anglais</w:t>
      </w:r>
      <w:r w:rsidR="00232FF8">
        <w:rPr>
          <w:rFonts w:cs="Cambria"/>
          <w:sz w:val="22"/>
          <w:szCs w:val="22"/>
        </w:rPr>
        <w:tab/>
      </w:r>
      <w:r w:rsidR="00144B3E">
        <w:rPr>
          <w:rFonts w:cs="Cambria"/>
          <w:sz w:val="22"/>
          <w:szCs w:val="22"/>
        </w:rPr>
        <w:tab/>
      </w:r>
      <w:r w:rsidR="00144B3E">
        <w:rPr>
          <w:rFonts w:cs="Cambria"/>
          <w:sz w:val="22"/>
          <w:szCs w:val="22"/>
        </w:rPr>
        <w:tab/>
      </w:r>
      <w:r w:rsidR="00144B3E">
        <w:rPr>
          <w:rFonts w:cs="Cambria"/>
          <w:sz w:val="22"/>
          <w:szCs w:val="22"/>
        </w:rPr>
        <w:tab/>
      </w:r>
      <w:r w:rsidR="00144B3E">
        <w:rPr>
          <w:rFonts w:cs="Cambria"/>
          <w:sz w:val="22"/>
          <w:szCs w:val="22"/>
        </w:rPr>
        <w:tab/>
      </w:r>
      <w:r w:rsidR="00144B3E">
        <w:rPr>
          <w:rFonts w:cs="Cambria"/>
          <w:sz w:val="22"/>
          <w:szCs w:val="22"/>
        </w:rPr>
        <w:tab/>
      </w:r>
      <w:r w:rsidR="00232FF8">
        <w:rPr>
          <w:rFonts w:cs="Cambria"/>
          <w:sz w:val="22"/>
          <w:szCs w:val="22"/>
        </w:rPr>
        <w:tab/>
      </w:r>
      <w:r w:rsidR="00232FF8">
        <w:rPr>
          <w:rFonts w:cs="Cambria"/>
          <w:sz w:val="22"/>
          <w:szCs w:val="22"/>
        </w:rPr>
        <w:tab/>
      </w:r>
      <w:r w:rsidR="00232FF8">
        <w:rPr>
          <w:rFonts w:cs="Cambria"/>
          <w:sz w:val="22"/>
          <w:szCs w:val="22"/>
        </w:rPr>
        <w:tab/>
      </w:r>
    </w:p>
    <w:p w14:paraId="4A62306C" w14:textId="30D21257" w:rsidR="00144B3E" w:rsidRDefault="00164259" w:rsidP="005654E7">
      <w:pPr>
        <w:widowControl w:val="0"/>
        <w:autoSpaceDE w:val="0"/>
        <w:autoSpaceDN w:val="0"/>
        <w:adjustRightInd w:val="0"/>
        <w:spacing w:after="0"/>
        <w:jc w:val="both"/>
        <w:rPr>
          <w:rFonts w:cs="Cambria"/>
          <w:sz w:val="22"/>
          <w:szCs w:val="22"/>
        </w:rPr>
      </w:pPr>
      <w:r>
        <w:rPr>
          <w:rFonts w:cs="Cambria"/>
          <w:sz w:val="22"/>
          <w:szCs w:val="22"/>
        </w:rPr>
        <w:t>4</w:t>
      </w:r>
      <w:r w:rsidR="009A5520" w:rsidRPr="00B02DD0">
        <w:rPr>
          <w:rFonts w:cs="Cambria"/>
          <w:sz w:val="22"/>
          <w:szCs w:val="22"/>
        </w:rPr>
        <w:t xml:space="preserve"> professeur</w:t>
      </w:r>
      <w:r w:rsidR="002F6C8D">
        <w:rPr>
          <w:rFonts w:cs="Cambria"/>
          <w:sz w:val="22"/>
          <w:szCs w:val="22"/>
        </w:rPr>
        <w:t>e</w:t>
      </w:r>
      <w:r w:rsidR="009A5520" w:rsidRPr="00B02DD0">
        <w:rPr>
          <w:rFonts w:cs="Cambria"/>
          <w:sz w:val="22"/>
          <w:szCs w:val="22"/>
        </w:rPr>
        <w:t xml:space="preserve"> de lettres/histoire</w:t>
      </w:r>
      <w:r w:rsidR="005654E7">
        <w:rPr>
          <w:rFonts w:cs="Cambria"/>
          <w:sz w:val="22"/>
          <w:szCs w:val="22"/>
        </w:rPr>
        <w:tab/>
      </w:r>
      <w:r w:rsidR="005654E7">
        <w:rPr>
          <w:rFonts w:cs="Cambria"/>
          <w:sz w:val="22"/>
          <w:szCs w:val="22"/>
        </w:rPr>
        <w:tab/>
      </w:r>
      <w:r w:rsidR="005654E7">
        <w:rPr>
          <w:rFonts w:cs="Cambria"/>
          <w:sz w:val="22"/>
          <w:szCs w:val="22"/>
        </w:rPr>
        <w:tab/>
      </w:r>
      <w:r w:rsidR="005654E7">
        <w:rPr>
          <w:rFonts w:cs="Cambria"/>
          <w:sz w:val="22"/>
          <w:szCs w:val="22"/>
        </w:rPr>
        <w:tab/>
      </w:r>
      <w:r w:rsidR="005654E7">
        <w:rPr>
          <w:rFonts w:cs="Cambria"/>
          <w:sz w:val="22"/>
          <w:szCs w:val="22"/>
        </w:rPr>
        <w:tab/>
      </w:r>
      <w:r w:rsidR="005654E7">
        <w:rPr>
          <w:rFonts w:cs="Cambria"/>
          <w:sz w:val="22"/>
          <w:szCs w:val="22"/>
        </w:rPr>
        <w:tab/>
        <w:t xml:space="preserve">                                                                             </w:t>
      </w:r>
      <w:r w:rsidR="00E81F99">
        <w:rPr>
          <w:rFonts w:cs="Cambria"/>
          <w:sz w:val="22"/>
          <w:szCs w:val="22"/>
        </w:rPr>
        <w:t>2</w:t>
      </w:r>
      <w:r w:rsidR="00144B3E">
        <w:rPr>
          <w:rFonts w:cs="Cambria"/>
          <w:sz w:val="22"/>
          <w:szCs w:val="22"/>
        </w:rPr>
        <w:t xml:space="preserve"> professeur</w:t>
      </w:r>
      <w:r w:rsidR="00E81F99">
        <w:rPr>
          <w:rFonts w:cs="Cambria"/>
          <w:sz w:val="22"/>
          <w:szCs w:val="22"/>
        </w:rPr>
        <w:t>s</w:t>
      </w:r>
      <w:r w:rsidR="00144B3E">
        <w:rPr>
          <w:rFonts w:cs="Cambria"/>
          <w:sz w:val="22"/>
          <w:szCs w:val="22"/>
        </w:rPr>
        <w:t xml:space="preserve"> d’anglais</w:t>
      </w:r>
    </w:p>
    <w:p w14:paraId="400CF8E4" w14:textId="77777777" w:rsidR="00144B3E" w:rsidRDefault="00144B3E" w:rsidP="005654E7">
      <w:pPr>
        <w:widowControl w:val="0"/>
        <w:autoSpaceDE w:val="0"/>
        <w:autoSpaceDN w:val="0"/>
        <w:adjustRightInd w:val="0"/>
        <w:spacing w:after="0"/>
        <w:jc w:val="both"/>
        <w:rPr>
          <w:rFonts w:cs="Cambria"/>
          <w:sz w:val="22"/>
          <w:szCs w:val="22"/>
        </w:rPr>
      </w:pPr>
      <w:r>
        <w:rPr>
          <w:rFonts w:cs="Cambria"/>
          <w:sz w:val="22"/>
          <w:szCs w:val="22"/>
        </w:rPr>
        <w:t>1 professeur d’allemand</w:t>
      </w:r>
    </w:p>
    <w:p w14:paraId="13C8309F" w14:textId="77777777" w:rsidR="00E429C3" w:rsidRDefault="00144B3E" w:rsidP="005654E7">
      <w:pPr>
        <w:widowControl w:val="0"/>
        <w:autoSpaceDE w:val="0"/>
        <w:autoSpaceDN w:val="0"/>
        <w:adjustRightInd w:val="0"/>
        <w:spacing w:after="0"/>
        <w:jc w:val="both"/>
        <w:rPr>
          <w:rFonts w:cs="Cambria"/>
          <w:sz w:val="22"/>
          <w:szCs w:val="22"/>
        </w:rPr>
      </w:pPr>
      <w:r>
        <w:rPr>
          <w:rFonts w:cs="Cambria"/>
          <w:sz w:val="22"/>
          <w:szCs w:val="22"/>
        </w:rPr>
        <w:t>1 professeur de portugais</w:t>
      </w:r>
    </w:p>
    <w:p w14:paraId="6EC2CC10" w14:textId="7337D44F" w:rsidR="0001597F" w:rsidRPr="00B02DD0" w:rsidRDefault="00E429C3" w:rsidP="005654E7">
      <w:pPr>
        <w:widowControl w:val="0"/>
        <w:autoSpaceDE w:val="0"/>
        <w:autoSpaceDN w:val="0"/>
        <w:adjustRightInd w:val="0"/>
        <w:spacing w:after="0"/>
        <w:jc w:val="both"/>
        <w:rPr>
          <w:rFonts w:cs="Cambria"/>
          <w:sz w:val="22"/>
          <w:szCs w:val="22"/>
        </w:rPr>
      </w:pPr>
      <w:r>
        <w:rPr>
          <w:rFonts w:cs="Cambria"/>
          <w:sz w:val="22"/>
          <w:szCs w:val="22"/>
        </w:rPr>
        <w:t xml:space="preserve">Etaient absents : 1 professeur de mathématiques, un professeur d’anglais et </w:t>
      </w:r>
      <w:proofErr w:type="gramStart"/>
      <w:r>
        <w:rPr>
          <w:rFonts w:cs="Cambria"/>
          <w:sz w:val="22"/>
          <w:szCs w:val="22"/>
        </w:rPr>
        <w:t>une professeur</w:t>
      </w:r>
      <w:proofErr w:type="gramEnd"/>
      <w:r>
        <w:rPr>
          <w:rFonts w:cs="Cambria"/>
          <w:sz w:val="22"/>
          <w:szCs w:val="22"/>
        </w:rPr>
        <w:t xml:space="preserve"> de lettres/anglais.</w:t>
      </w:r>
      <w:bookmarkStart w:id="0" w:name="_GoBack"/>
      <w:bookmarkEnd w:id="0"/>
      <w:r w:rsidR="005654E7">
        <w:rPr>
          <w:rFonts w:cs="Cambria"/>
          <w:sz w:val="22"/>
          <w:szCs w:val="22"/>
        </w:rPr>
        <w:tab/>
      </w:r>
    </w:p>
    <w:p w14:paraId="421B7966" w14:textId="2FC71B9B" w:rsidR="002F6C8D" w:rsidRDefault="005654E7" w:rsidP="0088728B">
      <w:pPr>
        <w:widowControl w:val="0"/>
        <w:autoSpaceDE w:val="0"/>
        <w:autoSpaceDN w:val="0"/>
        <w:adjustRightInd w:val="0"/>
        <w:jc w:val="both"/>
        <w:rPr>
          <w:rFonts w:cs="Cambria"/>
          <w:sz w:val="22"/>
          <w:szCs w:val="22"/>
        </w:rPr>
      </w:pPr>
      <w:r>
        <w:rPr>
          <w:rFonts w:cs="Cambria"/>
          <w:sz w:val="22"/>
          <w:szCs w:val="22"/>
        </w:rPr>
        <w:tab/>
      </w:r>
    </w:p>
    <w:p w14:paraId="330D1400" w14:textId="77777777" w:rsidR="0088728B" w:rsidRDefault="002F6C8D" w:rsidP="0088728B">
      <w:pPr>
        <w:pStyle w:val="Paragraphedeliste"/>
        <w:widowControl w:val="0"/>
        <w:numPr>
          <w:ilvl w:val="0"/>
          <w:numId w:val="1"/>
        </w:numPr>
        <w:tabs>
          <w:tab w:val="left" w:pos="220"/>
          <w:tab w:val="left" w:pos="720"/>
        </w:tabs>
        <w:autoSpaceDE w:val="0"/>
        <w:autoSpaceDN w:val="0"/>
        <w:adjustRightInd w:val="0"/>
        <w:jc w:val="both"/>
        <w:rPr>
          <w:rFonts w:cs="Cambria"/>
          <w:b/>
          <w:bCs/>
          <w:sz w:val="22"/>
          <w:szCs w:val="22"/>
        </w:rPr>
      </w:pPr>
      <w:r>
        <w:rPr>
          <w:rFonts w:cs="Cambria"/>
          <w:b/>
          <w:bCs/>
          <w:sz w:val="22"/>
          <w:szCs w:val="22"/>
        </w:rPr>
        <w:t>R</w:t>
      </w:r>
      <w:r w:rsidR="0088728B" w:rsidRPr="00B02DD0">
        <w:rPr>
          <w:rFonts w:cs="Cambria"/>
          <w:b/>
          <w:bCs/>
          <w:sz w:val="22"/>
          <w:szCs w:val="22"/>
        </w:rPr>
        <w:t>ésultats :</w:t>
      </w:r>
    </w:p>
    <w:p w14:paraId="17C50497" w14:textId="77777777" w:rsidR="0088728B" w:rsidRDefault="0088728B" w:rsidP="0088728B">
      <w:pPr>
        <w:widowControl w:val="0"/>
        <w:autoSpaceDE w:val="0"/>
        <w:autoSpaceDN w:val="0"/>
        <w:adjustRightInd w:val="0"/>
        <w:jc w:val="both"/>
        <w:rPr>
          <w:rFonts w:cs="Cambria"/>
          <w:sz w:val="22"/>
          <w:szCs w:val="22"/>
        </w:rPr>
      </w:pPr>
      <w:r w:rsidRPr="00B02DD0">
        <w:rPr>
          <w:rFonts w:cs="Cambria"/>
          <w:sz w:val="22"/>
          <w:szCs w:val="22"/>
        </w:rPr>
        <w:t xml:space="preserve">Le </w:t>
      </w:r>
      <w:r w:rsidR="009A5520" w:rsidRPr="00B02DD0">
        <w:rPr>
          <w:rFonts w:cs="Cambria"/>
          <w:sz w:val="22"/>
          <w:szCs w:val="22"/>
        </w:rPr>
        <w:t xml:space="preserve">taux de réussite diminue : il passe de </w:t>
      </w:r>
      <w:r w:rsidRPr="00B02DD0">
        <w:rPr>
          <w:rFonts w:cs="Cambria"/>
          <w:sz w:val="22"/>
          <w:szCs w:val="22"/>
        </w:rPr>
        <w:t>77,77 %</w:t>
      </w:r>
      <w:r w:rsidR="009A5520" w:rsidRPr="00B02DD0">
        <w:rPr>
          <w:rFonts w:cs="Cambria"/>
          <w:sz w:val="22"/>
          <w:szCs w:val="22"/>
        </w:rPr>
        <w:t xml:space="preserve"> en 2018 à </w:t>
      </w:r>
      <w:r w:rsidR="009A5520" w:rsidRPr="00804E1B">
        <w:rPr>
          <w:rFonts w:cs="Cambria"/>
          <w:b/>
          <w:sz w:val="22"/>
          <w:szCs w:val="22"/>
        </w:rPr>
        <w:t>61,29 % en 2019</w:t>
      </w:r>
      <w:r w:rsidR="009A5520" w:rsidRPr="00B02DD0">
        <w:rPr>
          <w:rFonts w:cs="Cambria"/>
          <w:sz w:val="22"/>
          <w:szCs w:val="22"/>
        </w:rPr>
        <w:t xml:space="preserve">, taux inférieur à celui </w:t>
      </w:r>
      <w:r w:rsidR="009A5520" w:rsidRPr="00B02DD0">
        <w:rPr>
          <w:rFonts w:cs="Cambria"/>
          <w:sz w:val="22"/>
          <w:szCs w:val="22"/>
        </w:rPr>
        <w:lastRenderedPageBreak/>
        <w:t>de la session 2017 qui était de 64,28 %.</w:t>
      </w:r>
    </w:p>
    <w:p w14:paraId="7C4DDE5B" w14:textId="77777777" w:rsidR="003C691A" w:rsidRPr="00B02DD0" w:rsidRDefault="00A45D50" w:rsidP="0088728B">
      <w:pPr>
        <w:widowControl w:val="0"/>
        <w:autoSpaceDE w:val="0"/>
        <w:autoSpaceDN w:val="0"/>
        <w:adjustRightInd w:val="0"/>
        <w:jc w:val="both"/>
        <w:rPr>
          <w:rFonts w:cs="Cambria"/>
          <w:sz w:val="22"/>
          <w:szCs w:val="22"/>
        </w:rPr>
      </w:pPr>
      <w:r>
        <w:rPr>
          <w:rFonts w:cs="Cambria"/>
          <w:sz w:val="22"/>
          <w:szCs w:val="22"/>
        </w:rPr>
        <w:t xml:space="preserve">La </w:t>
      </w:r>
      <w:r w:rsidR="003C691A">
        <w:rPr>
          <w:rFonts w:cs="Cambria"/>
          <w:sz w:val="22"/>
          <w:szCs w:val="22"/>
        </w:rPr>
        <w:t xml:space="preserve">Saône-et-Loire </w:t>
      </w:r>
      <w:r>
        <w:rPr>
          <w:rFonts w:cs="Cambria"/>
          <w:sz w:val="22"/>
          <w:szCs w:val="22"/>
        </w:rPr>
        <w:t xml:space="preserve">a le taux de réussite </w:t>
      </w:r>
      <w:r w:rsidR="003C691A">
        <w:rPr>
          <w:rFonts w:cs="Cambria"/>
          <w:sz w:val="22"/>
          <w:szCs w:val="22"/>
        </w:rPr>
        <w:t>le plus élevé</w:t>
      </w:r>
      <w:r>
        <w:rPr>
          <w:rFonts w:cs="Cambria"/>
          <w:sz w:val="22"/>
          <w:szCs w:val="22"/>
        </w:rPr>
        <w:t>, la</w:t>
      </w:r>
      <w:r w:rsidR="003C691A">
        <w:rPr>
          <w:rFonts w:cs="Cambria"/>
          <w:sz w:val="22"/>
          <w:szCs w:val="22"/>
        </w:rPr>
        <w:t xml:space="preserve"> Côte-d’</w:t>
      </w:r>
      <w:r>
        <w:rPr>
          <w:rFonts w:cs="Cambria"/>
          <w:sz w:val="22"/>
          <w:szCs w:val="22"/>
        </w:rPr>
        <w:t xml:space="preserve">Or </w:t>
      </w:r>
      <w:r w:rsidR="003C691A">
        <w:rPr>
          <w:rFonts w:cs="Cambria"/>
          <w:sz w:val="22"/>
          <w:szCs w:val="22"/>
        </w:rPr>
        <w:t>le plus faible.</w:t>
      </w:r>
    </w:p>
    <w:p w14:paraId="52585087" w14:textId="77777777" w:rsidR="009D1EB3" w:rsidRDefault="009D1EB3" w:rsidP="009D1EB3">
      <w:pPr>
        <w:widowControl w:val="0"/>
        <w:numPr>
          <w:ilvl w:val="0"/>
          <w:numId w:val="7"/>
        </w:numPr>
        <w:tabs>
          <w:tab w:val="left" w:pos="220"/>
          <w:tab w:val="left" w:pos="720"/>
        </w:tabs>
        <w:autoSpaceDE w:val="0"/>
        <w:autoSpaceDN w:val="0"/>
        <w:adjustRightInd w:val="0"/>
        <w:ind w:hanging="720"/>
        <w:jc w:val="both"/>
        <w:rPr>
          <w:rFonts w:cs="Cambria"/>
          <w:sz w:val="22"/>
          <w:szCs w:val="22"/>
        </w:rPr>
      </w:pPr>
      <w:r>
        <w:rPr>
          <w:rFonts w:cs="Cambria"/>
          <w:sz w:val="22"/>
          <w:szCs w:val="22"/>
        </w:rPr>
        <w:t>Dans le 1</w:t>
      </w:r>
      <w:r w:rsidRPr="009D1EB3">
        <w:rPr>
          <w:rFonts w:cs="Cambria"/>
          <w:sz w:val="22"/>
          <w:szCs w:val="22"/>
          <w:vertAlign w:val="superscript"/>
        </w:rPr>
        <w:t>er</w:t>
      </w:r>
      <w:r>
        <w:rPr>
          <w:rFonts w:cs="Cambria"/>
          <w:sz w:val="22"/>
          <w:szCs w:val="22"/>
        </w:rPr>
        <w:t xml:space="preserve"> degré, 7 candidats sur 10 inscrits ont obtenu la CCFLS, soit </w:t>
      </w:r>
      <w:r w:rsidRPr="008677A0">
        <w:rPr>
          <w:rFonts w:cs="Cambria"/>
          <w:b/>
          <w:sz w:val="22"/>
          <w:szCs w:val="22"/>
        </w:rPr>
        <w:t>70 % de réussite</w:t>
      </w:r>
      <w:r>
        <w:rPr>
          <w:rFonts w:cs="Cambria"/>
          <w:sz w:val="22"/>
          <w:szCs w:val="22"/>
        </w:rPr>
        <w:t xml:space="preserve">, pour 12 sur 21 dans le second degré, soit </w:t>
      </w:r>
      <w:r w:rsidRPr="008677A0">
        <w:rPr>
          <w:rFonts w:cs="Cambria"/>
          <w:b/>
          <w:sz w:val="22"/>
          <w:szCs w:val="22"/>
        </w:rPr>
        <w:t>57,14 %</w:t>
      </w:r>
      <w:r>
        <w:rPr>
          <w:rFonts w:cs="Cambria"/>
          <w:sz w:val="22"/>
          <w:szCs w:val="22"/>
        </w:rPr>
        <w:t xml:space="preserve"> de réussi</w:t>
      </w:r>
      <w:r w:rsidR="00301637">
        <w:rPr>
          <w:rFonts w:cs="Cambria"/>
          <w:sz w:val="22"/>
          <w:szCs w:val="22"/>
        </w:rPr>
        <w:t>te.</w:t>
      </w:r>
    </w:p>
    <w:p w14:paraId="21163478" w14:textId="77777777" w:rsidR="00F06EEE" w:rsidRDefault="00F06EEE" w:rsidP="009D1EB3">
      <w:pPr>
        <w:widowControl w:val="0"/>
        <w:numPr>
          <w:ilvl w:val="0"/>
          <w:numId w:val="7"/>
        </w:numPr>
        <w:tabs>
          <w:tab w:val="left" w:pos="220"/>
          <w:tab w:val="left" w:pos="720"/>
        </w:tabs>
        <w:autoSpaceDE w:val="0"/>
        <w:autoSpaceDN w:val="0"/>
        <w:adjustRightInd w:val="0"/>
        <w:ind w:hanging="720"/>
        <w:jc w:val="both"/>
        <w:rPr>
          <w:rFonts w:cs="Cambria"/>
          <w:sz w:val="22"/>
          <w:szCs w:val="22"/>
        </w:rPr>
      </w:pPr>
      <w:r>
        <w:rPr>
          <w:rFonts w:cs="Cambria"/>
          <w:sz w:val="22"/>
          <w:szCs w:val="22"/>
        </w:rPr>
        <w:t xml:space="preserve">La moyenne des notes obtenues par les candidats du </w:t>
      </w:r>
      <w:r w:rsidRPr="00186AFD">
        <w:rPr>
          <w:rFonts w:cs="Cambria"/>
          <w:b/>
          <w:sz w:val="22"/>
          <w:szCs w:val="22"/>
        </w:rPr>
        <w:t>1</w:t>
      </w:r>
      <w:r w:rsidRPr="00186AFD">
        <w:rPr>
          <w:rFonts w:cs="Cambria"/>
          <w:b/>
          <w:sz w:val="22"/>
          <w:szCs w:val="22"/>
          <w:vertAlign w:val="superscript"/>
        </w:rPr>
        <w:t>er</w:t>
      </w:r>
      <w:r w:rsidRPr="00186AFD">
        <w:rPr>
          <w:rFonts w:cs="Cambria"/>
          <w:b/>
          <w:sz w:val="22"/>
          <w:szCs w:val="22"/>
        </w:rPr>
        <w:t xml:space="preserve"> degré</w:t>
      </w:r>
      <w:r>
        <w:rPr>
          <w:rFonts w:cs="Cambria"/>
          <w:sz w:val="22"/>
          <w:szCs w:val="22"/>
        </w:rPr>
        <w:t xml:space="preserve"> est de </w:t>
      </w:r>
      <w:r w:rsidRPr="00186AFD">
        <w:rPr>
          <w:rFonts w:cs="Cambria"/>
          <w:b/>
          <w:sz w:val="22"/>
          <w:szCs w:val="22"/>
        </w:rPr>
        <w:t>13,20</w:t>
      </w:r>
      <w:r w:rsidR="006B070C">
        <w:rPr>
          <w:rFonts w:cs="Cambria"/>
          <w:b/>
          <w:sz w:val="22"/>
          <w:szCs w:val="22"/>
        </w:rPr>
        <w:t xml:space="preserve"> </w:t>
      </w:r>
      <w:r w:rsidR="006B070C" w:rsidRPr="006B070C">
        <w:rPr>
          <w:rFonts w:cs="Cambria"/>
          <w:sz w:val="22"/>
          <w:szCs w:val="22"/>
        </w:rPr>
        <w:t>(</w:t>
      </w:r>
      <w:r w:rsidR="006B070C" w:rsidRPr="006B070C">
        <w:rPr>
          <w:rFonts w:cs="Cambria"/>
          <w:bCs/>
          <w:sz w:val="22"/>
          <w:szCs w:val="22"/>
        </w:rPr>
        <w:t>10,33</w:t>
      </w:r>
      <w:r w:rsidR="006B070C" w:rsidRPr="00B02DD0">
        <w:rPr>
          <w:rFonts w:cs="Cambria"/>
          <w:b/>
          <w:bCs/>
          <w:sz w:val="22"/>
          <w:szCs w:val="22"/>
        </w:rPr>
        <w:t xml:space="preserve"> </w:t>
      </w:r>
      <w:r w:rsidR="006B070C" w:rsidRPr="00B02DD0">
        <w:rPr>
          <w:rFonts w:cs="Cambria"/>
          <w:sz w:val="22"/>
          <w:szCs w:val="22"/>
        </w:rPr>
        <w:t>en</w:t>
      </w:r>
      <w:r w:rsidR="006B070C" w:rsidRPr="00B02DD0">
        <w:rPr>
          <w:rFonts w:cs="Cambria"/>
          <w:b/>
          <w:bCs/>
          <w:sz w:val="22"/>
          <w:szCs w:val="22"/>
        </w:rPr>
        <w:t xml:space="preserve"> </w:t>
      </w:r>
      <w:r w:rsidR="006B070C">
        <w:rPr>
          <w:rFonts w:cs="Cambria"/>
          <w:sz w:val="22"/>
          <w:szCs w:val="22"/>
        </w:rPr>
        <w:t>2018).</w:t>
      </w:r>
      <w:r>
        <w:rPr>
          <w:rFonts w:cs="Cambria"/>
          <w:sz w:val="22"/>
          <w:szCs w:val="22"/>
        </w:rPr>
        <w:t xml:space="preserve"> Celle obtenue p</w:t>
      </w:r>
      <w:r w:rsidR="00186AFD">
        <w:rPr>
          <w:rFonts w:cs="Cambria"/>
          <w:sz w:val="22"/>
          <w:szCs w:val="22"/>
        </w:rPr>
        <w:t xml:space="preserve">ar les candidats </w:t>
      </w:r>
      <w:r w:rsidR="00186AFD" w:rsidRPr="00186AFD">
        <w:rPr>
          <w:rFonts w:cs="Cambria"/>
          <w:b/>
          <w:sz w:val="22"/>
          <w:szCs w:val="22"/>
        </w:rPr>
        <w:t>du 2</w:t>
      </w:r>
      <w:r w:rsidR="00186AFD" w:rsidRPr="00186AFD">
        <w:rPr>
          <w:rFonts w:cs="Cambria"/>
          <w:b/>
          <w:sz w:val="22"/>
          <w:szCs w:val="22"/>
          <w:vertAlign w:val="superscript"/>
        </w:rPr>
        <w:t>nd</w:t>
      </w:r>
      <w:r w:rsidR="00186AFD" w:rsidRPr="00186AFD">
        <w:rPr>
          <w:rFonts w:cs="Cambria"/>
          <w:b/>
          <w:sz w:val="22"/>
          <w:szCs w:val="22"/>
        </w:rPr>
        <w:t xml:space="preserve"> degré</w:t>
      </w:r>
      <w:r>
        <w:rPr>
          <w:rFonts w:cs="Cambria"/>
          <w:sz w:val="22"/>
          <w:szCs w:val="22"/>
        </w:rPr>
        <w:t xml:space="preserve"> est de </w:t>
      </w:r>
      <w:r w:rsidRPr="00186AFD">
        <w:rPr>
          <w:rFonts w:cs="Cambria"/>
          <w:b/>
          <w:sz w:val="22"/>
          <w:szCs w:val="22"/>
        </w:rPr>
        <w:t>11,83</w:t>
      </w:r>
      <w:r w:rsidR="006B070C">
        <w:rPr>
          <w:rFonts w:cs="Cambria"/>
          <w:b/>
          <w:sz w:val="22"/>
          <w:szCs w:val="22"/>
        </w:rPr>
        <w:t xml:space="preserve"> (</w:t>
      </w:r>
      <w:r w:rsidR="006B070C" w:rsidRPr="006B070C">
        <w:rPr>
          <w:rFonts w:cs="Cambria"/>
          <w:bCs/>
          <w:sz w:val="22"/>
          <w:szCs w:val="22"/>
        </w:rPr>
        <w:t>13,26</w:t>
      </w:r>
      <w:r w:rsidR="006B070C" w:rsidRPr="00B02DD0">
        <w:rPr>
          <w:rFonts w:cs="Cambria"/>
          <w:sz w:val="22"/>
          <w:szCs w:val="22"/>
        </w:rPr>
        <w:t xml:space="preserve"> </w:t>
      </w:r>
      <w:r w:rsidR="006B070C">
        <w:rPr>
          <w:rFonts w:cs="Cambria"/>
          <w:sz w:val="22"/>
          <w:szCs w:val="22"/>
        </w:rPr>
        <w:t>en 2018)</w:t>
      </w:r>
      <w:r w:rsidR="00085F11">
        <w:rPr>
          <w:rFonts w:cs="Cambria"/>
          <w:sz w:val="22"/>
          <w:szCs w:val="22"/>
        </w:rPr>
        <w:t>. La</w:t>
      </w:r>
      <w:r w:rsidR="005820D3">
        <w:rPr>
          <w:rFonts w:cs="Cambria"/>
          <w:sz w:val="22"/>
          <w:szCs w:val="22"/>
        </w:rPr>
        <w:t xml:space="preserve"> </w:t>
      </w:r>
      <w:r w:rsidR="00633B9F">
        <w:rPr>
          <w:rFonts w:cs="Cambria"/>
          <w:b/>
          <w:sz w:val="22"/>
          <w:szCs w:val="22"/>
        </w:rPr>
        <w:t>moyenne générale est de 12,</w:t>
      </w:r>
      <w:r w:rsidR="00085F11">
        <w:rPr>
          <w:rFonts w:cs="Cambria"/>
          <w:b/>
          <w:sz w:val="22"/>
          <w:szCs w:val="22"/>
        </w:rPr>
        <w:t>27</w:t>
      </w:r>
      <w:r w:rsidR="006B070C">
        <w:rPr>
          <w:rFonts w:cs="Cambria"/>
          <w:sz w:val="22"/>
          <w:szCs w:val="22"/>
        </w:rPr>
        <w:t xml:space="preserve"> (</w:t>
      </w:r>
      <w:r w:rsidR="00100A7F">
        <w:rPr>
          <w:rFonts w:cs="Cambria"/>
          <w:sz w:val="22"/>
          <w:szCs w:val="22"/>
        </w:rPr>
        <w:t>11,79 en 2018</w:t>
      </w:r>
      <w:r w:rsidR="006B070C">
        <w:rPr>
          <w:rFonts w:cs="Cambria"/>
          <w:sz w:val="22"/>
          <w:szCs w:val="22"/>
        </w:rPr>
        <w:t>)</w:t>
      </w:r>
      <w:r w:rsidR="00EE431D">
        <w:rPr>
          <w:rFonts w:cs="Cambria"/>
          <w:sz w:val="22"/>
          <w:szCs w:val="22"/>
        </w:rPr>
        <w:t>.</w:t>
      </w:r>
    </w:p>
    <w:p w14:paraId="6BE7A8DF" w14:textId="5CD2ED5E" w:rsidR="00085F11" w:rsidRDefault="006B070C" w:rsidP="00F06EEE">
      <w:pPr>
        <w:widowControl w:val="0"/>
        <w:numPr>
          <w:ilvl w:val="0"/>
          <w:numId w:val="7"/>
        </w:numPr>
        <w:tabs>
          <w:tab w:val="left" w:pos="220"/>
          <w:tab w:val="left" w:pos="720"/>
        </w:tabs>
        <w:autoSpaceDE w:val="0"/>
        <w:autoSpaceDN w:val="0"/>
        <w:adjustRightInd w:val="0"/>
        <w:ind w:hanging="720"/>
        <w:jc w:val="both"/>
        <w:rPr>
          <w:rFonts w:cs="Cambria"/>
          <w:sz w:val="22"/>
          <w:szCs w:val="22"/>
        </w:rPr>
      </w:pPr>
      <w:r>
        <w:rPr>
          <w:rFonts w:cs="Cambria"/>
          <w:sz w:val="22"/>
          <w:szCs w:val="22"/>
        </w:rPr>
        <w:t xml:space="preserve">En </w:t>
      </w:r>
      <w:r w:rsidR="00085F11" w:rsidRPr="006B070C">
        <w:rPr>
          <w:rFonts w:cs="Cambria"/>
          <w:sz w:val="22"/>
          <w:szCs w:val="22"/>
        </w:rPr>
        <w:t xml:space="preserve">2019, pour le </w:t>
      </w:r>
      <w:r w:rsidR="00085F11" w:rsidRPr="006B070C">
        <w:rPr>
          <w:rFonts w:cs="Cambria"/>
          <w:b/>
          <w:sz w:val="22"/>
          <w:szCs w:val="22"/>
        </w:rPr>
        <w:t>1</w:t>
      </w:r>
      <w:r w:rsidR="00085F11" w:rsidRPr="006B070C">
        <w:rPr>
          <w:rFonts w:cs="Cambria"/>
          <w:b/>
          <w:sz w:val="22"/>
          <w:szCs w:val="22"/>
          <w:vertAlign w:val="superscript"/>
        </w:rPr>
        <w:t>er</w:t>
      </w:r>
      <w:r w:rsidRPr="006B070C">
        <w:rPr>
          <w:rFonts w:cs="Cambria"/>
          <w:b/>
          <w:sz w:val="22"/>
          <w:szCs w:val="22"/>
        </w:rPr>
        <w:t xml:space="preserve"> degré</w:t>
      </w:r>
      <w:r>
        <w:rPr>
          <w:rFonts w:cs="Cambria"/>
          <w:sz w:val="22"/>
          <w:szCs w:val="22"/>
        </w:rPr>
        <w:t xml:space="preserve">, la </w:t>
      </w:r>
      <w:r w:rsidRPr="006B070C">
        <w:rPr>
          <w:rFonts w:cs="Cambria"/>
          <w:b/>
          <w:sz w:val="22"/>
          <w:szCs w:val="22"/>
        </w:rPr>
        <w:t>médiane</w:t>
      </w:r>
      <w:r>
        <w:rPr>
          <w:rFonts w:cs="Cambria"/>
          <w:sz w:val="22"/>
          <w:szCs w:val="22"/>
        </w:rPr>
        <w:t xml:space="preserve"> est de </w:t>
      </w:r>
      <w:r w:rsidR="00085F11" w:rsidRPr="006B070C">
        <w:rPr>
          <w:rFonts w:cs="Cambria"/>
          <w:b/>
          <w:sz w:val="22"/>
          <w:szCs w:val="22"/>
        </w:rPr>
        <w:t>14,5</w:t>
      </w:r>
      <w:r w:rsidR="00085F11" w:rsidRPr="006B070C">
        <w:rPr>
          <w:rFonts w:cs="Cambria"/>
          <w:sz w:val="22"/>
          <w:szCs w:val="22"/>
        </w:rPr>
        <w:t xml:space="preserve">. Elle est de </w:t>
      </w:r>
      <w:r w:rsidR="00085F11" w:rsidRPr="006B070C">
        <w:rPr>
          <w:rFonts w:cs="Cambria"/>
          <w:b/>
          <w:sz w:val="22"/>
          <w:szCs w:val="22"/>
        </w:rPr>
        <w:t>12</w:t>
      </w:r>
      <w:r>
        <w:rPr>
          <w:rFonts w:cs="Cambria"/>
          <w:sz w:val="22"/>
          <w:szCs w:val="22"/>
        </w:rPr>
        <w:t xml:space="preserve"> pour le </w:t>
      </w:r>
      <w:r w:rsidRPr="006B070C">
        <w:rPr>
          <w:rFonts w:cs="Cambria"/>
          <w:b/>
          <w:sz w:val="22"/>
          <w:szCs w:val="22"/>
        </w:rPr>
        <w:t>2nd</w:t>
      </w:r>
      <w:r w:rsidR="00085F11" w:rsidRPr="006B070C">
        <w:rPr>
          <w:rFonts w:cs="Cambria"/>
          <w:b/>
          <w:sz w:val="22"/>
          <w:szCs w:val="22"/>
        </w:rPr>
        <w:t xml:space="preserve"> degré</w:t>
      </w:r>
      <w:r w:rsidR="00085F11" w:rsidRPr="006B070C">
        <w:rPr>
          <w:rFonts w:cs="Cambria"/>
          <w:sz w:val="22"/>
          <w:szCs w:val="22"/>
        </w:rPr>
        <w:t>.</w:t>
      </w:r>
    </w:p>
    <w:p w14:paraId="664AF2EF" w14:textId="77777777" w:rsidR="00F9580F" w:rsidRDefault="00C61191" w:rsidP="00F9580F">
      <w:pPr>
        <w:widowControl w:val="0"/>
        <w:numPr>
          <w:ilvl w:val="0"/>
          <w:numId w:val="7"/>
        </w:numPr>
        <w:tabs>
          <w:tab w:val="left" w:pos="220"/>
          <w:tab w:val="left" w:pos="720"/>
        </w:tabs>
        <w:autoSpaceDE w:val="0"/>
        <w:autoSpaceDN w:val="0"/>
        <w:adjustRightInd w:val="0"/>
        <w:spacing w:after="0"/>
        <w:ind w:hanging="720"/>
        <w:jc w:val="both"/>
        <w:rPr>
          <w:rFonts w:cs="Cambria"/>
          <w:sz w:val="22"/>
          <w:szCs w:val="22"/>
        </w:rPr>
      </w:pPr>
      <w:commentRangeStart w:id="1"/>
      <w:r>
        <w:rPr>
          <w:rFonts w:cs="Cambria"/>
          <w:sz w:val="22"/>
          <w:szCs w:val="22"/>
        </w:rPr>
        <w:t>Dans</w:t>
      </w:r>
      <w:commentRangeEnd w:id="1"/>
      <w:r w:rsidR="00743AD4">
        <w:rPr>
          <w:rStyle w:val="Marquedecommentaire"/>
        </w:rPr>
        <w:commentReference w:id="1"/>
      </w:r>
      <w:r>
        <w:rPr>
          <w:rFonts w:cs="Cambria"/>
          <w:sz w:val="22"/>
          <w:szCs w:val="22"/>
        </w:rPr>
        <w:t xml:space="preserve"> le 1</w:t>
      </w:r>
      <w:r w:rsidRPr="00C61191">
        <w:rPr>
          <w:rFonts w:cs="Cambria"/>
          <w:sz w:val="22"/>
          <w:szCs w:val="22"/>
          <w:vertAlign w:val="superscript"/>
        </w:rPr>
        <w:t>er</w:t>
      </w:r>
      <w:r>
        <w:rPr>
          <w:rFonts w:cs="Cambria"/>
          <w:sz w:val="22"/>
          <w:szCs w:val="22"/>
        </w:rPr>
        <w:t xml:space="preserve"> degré</w:t>
      </w:r>
      <w:r w:rsidRPr="001E3470">
        <w:rPr>
          <w:rFonts w:cs="Cambria"/>
          <w:b/>
          <w:sz w:val="22"/>
          <w:szCs w:val="22"/>
        </w:rPr>
        <w:t xml:space="preserve">, 5 </w:t>
      </w:r>
      <w:r w:rsidRPr="00F9580F">
        <w:rPr>
          <w:rFonts w:cs="Cambria"/>
          <w:sz w:val="22"/>
          <w:szCs w:val="22"/>
        </w:rPr>
        <w:t>candidates</w:t>
      </w:r>
      <w:r>
        <w:rPr>
          <w:rFonts w:cs="Cambria"/>
          <w:sz w:val="22"/>
          <w:szCs w:val="22"/>
        </w:rPr>
        <w:t xml:space="preserve"> </w:t>
      </w:r>
      <w:r w:rsidR="001E3470" w:rsidRPr="00F9580F">
        <w:rPr>
          <w:rFonts w:cs="Cambria"/>
          <w:b/>
          <w:sz w:val="22"/>
          <w:szCs w:val="22"/>
        </w:rPr>
        <w:t>sur 10</w:t>
      </w:r>
      <w:r w:rsidR="001E3470">
        <w:rPr>
          <w:rFonts w:cs="Cambria"/>
          <w:sz w:val="22"/>
          <w:szCs w:val="22"/>
        </w:rPr>
        <w:t xml:space="preserve"> inscrits </w:t>
      </w:r>
      <w:r>
        <w:rPr>
          <w:rFonts w:cs="Cambria"/>
          <w:sz w:val="22"/>
          <w:szCs w:val="22"/>
        </w:rPr>
        <w:t xml:space="preserve">étaient des professeures en charge </w:t>
      </w:r>
      <w:r w:rsidRPr="001E3470">
        <w:rPr>
          <w:rFonts w:cs="Cambria"/>
          <w:b/>
          <w:sz w:val="22"/>
          <w:szCs w:val="22"/>
        </w:rPr>
        <w:t>d’une UPE2A</w:t>
      </w:r>
      <w:r>
        <w:rPr>
          <w:rFonts w:cs="Cambria"/>
          <w:sz w:val="22"/>
          <w:szCs w:val="22"/>
        </w:rPr>
        <w:t xml:space="preserve">. </w:t>
      </w:r>
      <w:r w:rsidR="00F9580F">
        <w:rPr>
          <w:rFonts w:cs="Cambria"/>
          <w:sz w:val="22"/>
          <w:szCs w:val="22"/>
        </w:rPr>
        <w:t>La moyenne de ces 5 candidates</w:t>
      </w:r>
      <w:r w:rsidR="001E3470">
        <w:rPr>
          <w:rFonts w:cs="Cambria"/>
          <w:sz w:val="22"/>
          <w:szCs w:val="22"/>
        </w:rPr>
        <w:t xml:space="preserve"> est de </w:t>
      </w:r>
      <w:r w:rsidR="001E3470" w:rsidRPr="001E3470">
        <w:rPr>
          <w:rFonts w:cs="Cambria"/>
          <w:b/>
          <w:sz w:val="22"/>
          <w:szCs w:val="22"/>
        </w:rPr>
        <w:t>14,5</w:t>
      </w:r>
      <w:r w:rsidR="001E3470">
        <w:rPr>
          <w:rFonts w:cs="Cambria"/>
          <w:sz w:val="22"/>
          <w:szCs w:val="22"/>
        </w:rPr>
        <w:t xml:space="preserve">. </w:t>
      </w:r>
      <w:r w:rsidRPr="001E3470">
        <w:rPr>
          <w:rFonts w:cs="Cambria"/>
          <w:b/>
          <w:sz w:val="22"/>
          <w:szCs w:val="22"/>
        </w:rPr>
        <w:t>4 sur 5 ont été reçu</w:t>
      </w:r>
      <w:r w:rsidR="001E3470" w:rsidRPr="001E3470">
        <w:rPr>
          <w:rFonts w:cs="Cambria"/>
          <w:b/>
          <w:sz w:val="22"/>
          <w:szCs w:val="22"/>
        </w:rPr>
        <w:t>e</w:t>
      </w:r>
      <w:r w:rsidRPr="001E3470">
        <w:rPr>
          <w:rFonts w:cs="Cambria"/>
          <w:b/>
          <w:sz w:val="22"/>
          <w:szCs w:val="22"/>
        </w:rPr>
        <w:t>s</w:t>
      </w:r>
      <w:r>
        <w:rPr>
          <w:rFonts w:cs="Cambria"/>
          <w:sz w:val="22"/>
          <w:szCs w:val="22"/>
        </w:rPr>
        <w:t>. 2 autres candidates de la Saône-et-Loire admises ont obtenu à la rentrée scol</w:t>
      </w:r>
      <w:r w:rsidR="001E3470">
        <w:rPr>
          <w:rFonts w:cs="Cambria"/>
          <w:sz w:val="22"/>
          <w:szCs w:val="22"/>
        </w:rPr>
        <w:t>aire 2019-2020 un poste UPE2A.</w:t>
      </w:r>
    </w:p>
    <w:p w14:paraId="397BB31B" w14:textId="69CEA01D" w:rsidR="009C78C4" w:rsidRDefault="001E3470" w:rsidP="00F9580F">
      <w:pPr>
        <w:widowControl w:val="0"/>
        <w:tabs>
          <w:tab w:val="left" w:pos="220"/>
          <w:tab w:val="left" w:pos="720"/>
        </w:tabs>
        <w:autoSpaceDE w:val="0"/>
        <w:autoSpaceDN w:val="0"/>
        <w:adjustRightInd w:val="0"/>
        <w:spacing w:after="0"/>
        <w:ind w:left="720"/>
        <w:jc w:val="both"/>
        <w:rPr>
          <w:rFonts w:cs="Cambria"/>
          <w:b/>
          <w:sz w:val="22"/>
          <w:szCs w:val="22"/>
        </w:rPr>
      </w:pPr>
      <w:r w:rsidRPr="00F9580F">
        <w:rPr>
          <w:rFonts w:cs="Cambria"/>
          <w:sz w:val="22"/>
          <w:szCs w:val="22"/>
        </w:rPr>
        <w:t xml:space="preserve">Dans le second degré, </w:t>
      </w:r>
      <w:r w:rsidRPr="00F9580F">
        <w:rPr>
          <w:rFonts w:cs="Cambria"/>
          <w:b/>
          <w:sz w:val="22"/>
          <w:szCs w:val="22"/>
        </w:rPr>
        <w:t xml:space="preserve">5 </w:t>
      </w:r>
      <w:r w:rsidRPr="00F9580F">
        <w:rPr>
          <w:rFonts w:cs="Cambria"/>
          <w:sz w:val="22"/>
          <w:szCs w:val="22"/>
        </w:rPr>
        <w:t xml:space="preserve">candidats sur </w:t>
      </w:r>
      <w:r w:rsidRPr="00F9580F">
        <w:rPr>
          <w:rFonts w:cs="Cambria"/>
          <w:b/>
          <w:sz w:val="22"/>
          <w:szCs w:val="22"/>
        </w:rPr>
        <w:t>21</w:t>
      </w:r>
      <w:r w:rsidRPr="00F9580F">
        <w:rPr>
          <w:rFonts w:cs="Cambria"/>
          <w:sz w:val="22"/>
          <w:szCs w:val="22"/>
        </w:rPr>
        <w:t xml:space="preserve"> inscrits étaient des professeurs en charge d’une UPE2A. </w:t>
      </w:r>
      <w:r w:rsidR="00F9580F" w:rsidRPr="00F9580F">
        <w:rPr>
          <w:rFonts w:cs="Cambria"/>
          <w:sz w:val="22"/>
          <w:szCs w:val="22"/>
        </w:rPr>
        <w:t xml:space="preserve">La moyenne de ces 5 candidats est de </w:t>
      </w:r>
      <w:r w:rsidR="00F9580F" w:rsidRPr="00F9580F">
        <w:rPr>
          <w:rFonts w:cs="Cambria"/>
          <w:b/>
          <w:sz w:val="22"/>
          <w:szCs w:val="22"/>
        </w:rPr>
        <w:t>13,10. 4 sur 5 ont été reçus.</w:t>
      </w:r>
    </w:p>
    <w:p w14:paraId="3B787892" w14:textId="2D3EE8AF" w:rsidR="00F9580F" w:rsidRPr="00E405A8" w:rsidRDefault="00F9580F" w:rsidP="00D915A6">
      <w:pPr>
        <w:widowControl w:val="0"/>
        <w:tabs>
          <w:tab w:val="left" w:pos="220"/>
          <w:tab w:val="left" w:pos="720"/>
        </w:tabs>
        <w:autoSpaceDE w:val="0"/>
        <w:autoSpaceDN w:val="0"/>
        <w:adjustRightInd w:val="0"/>
        <w:spacing w:after="0"/>
        <w:ind w:left="720" w:right="-92"/>
        <w:rPr>
          <w:rFonts w:cs="Cambria"/>
          <w:i/>
          <w:sz w:val="22"/>
          <w:szCs w:val="22"/>
        </w:rPr>
      </w:pPr>
      <w:r w:rsidRPr="00F9580F">
        <w:rPr>
          <w:rFonts w:cs="Cambria"/>
          <w:b/>
          <w:i/>
          <w:sz w:val="22"/>
          <w:szCs w:val="22"/>
        </w:rPr>
        <w:t>La moyenn</w:t>
      </w:r>
      <w:r>
        <w:rPr>
          <w:rFonts w:cs="Cambria"/>
          <w:b/>
          <w:i/>
          <w:sz w:val="22"/>
          <w:szCs w:val="22"/>
        </w:rPr>
        <w:t>e des candidats</w:t>
      </w:r>
      <w:r w:rsidRPr="00F9580F">
        <w:rPr>
          <w:rFonts w:cs="Cambria"/>
          <w:b/>
          <w:i/>
          <w:sz w:val="22"/>
          <w:szCs w:val="22"/>
        </w:rPr>
        <w:t xml:space="preserve"> en charge d’UPE2A est plus élevée, </w:t>
      </w:r>
      <w:r w:rsidRPr="00E405A8">
        <w:rPr>
          <w:rFonts w:cs="Cambria"/>
          <w:i/>
          <w:sz w:val="22"/>
          <w:szCs w:val="22"/>
        </w:rPr>
        <w:t>dans le 1</w:t>
      </w:r>
      <w:r w:rsidRPr="00E405A8">
        <w:rPr>
          <w:rFonts w:cs="Cambria"/>
          <w:i/>
          <w:sz w:val="22"/>
          <w:szCs w:val="22"/>
          <w:vertAlign w:val="superscript"/>
        </w:rPr>
        <w:t>er</w:t>
      </w:r>
      <w:r w:rsidRPr="00E405A8">
        <w:rPr>
          <w:rFonts w:cs="Cambria"/>
          <w:i/>
          <w:sz w:val="22"/>
          <w:szCs w:val="22"/>
        </w:rPr>
        <w:t xml:space="preserve"> et dans le second</w:t>
      </w:r>
    </w:p>
    <w:p w14:paraId="6D477724" w14:textId="29325C77" w:rsidR="00F9580F" w:rsidRDefault="00F9580F" w:rsidP="00F9580F">
      <w:pPr>
        <w:widowControl w:val="0"/>
        <w:tabs>
          <w:tab w:val="left" w:pos="220"/>
          <w:tab w:val="left" w:pos="720"/>
        </w:tabs>
        <w:autoSpaceDE w:val="0"/>
        <w:autoSpaceDN w:val="0"/>
        <w:adjustRightInd w:val="0"/>
        <w:spacing w:after="0"/>
        <w:ind w:left="720"/>
        <w:jc w:val="both"/>
        <w:rPr>
          <w:rFonts w:cs="Cambria"/>
          <w:b/>
          <w:i/>
          <w:sz w:val="22"/>
          <w:szCs w:val="22"/>
        </w:rPr>
      </w:pPr>
    </w:p>
    <w:p w14:paraId="42D035B9" w14:textId="77777777" w:rsidR="00F9580F" w:rsidRDefault="00F9580F" w:rsidP="00F9580F">
      <w:pPr>
        <w:widowControl w:val="0"/>
        <w:tabs>
          <w:tab w:val="left" w:pos="220"/>
          <w:tab w:val="left" w:pos="720"/>
        </w:tabs>
        <w:autoSpaceDE w:val="0"/>
        <w:autoSpaceDN w:val="0"/>
        <w:adjustRightInd w:val="0"/>
        <w:spacing w:after="0"/>
        <w:ind w:left="720"/>
        <w:jc w:val="both"/>
        <w:rPr>
          <w:rFonts w:cs="Cambria"/>
          <w:b/>
          <w:i/>
          <w:sz w:val="22"/>
          <w:szCs w:val="22"/>
        </w:rPr>
      </w:pPr>
    </w:p>
    <w:p w14:paraId="74B3AE43" w14:textId="093E628A" w:rsidR="00CE1C50" w:rsidRDefault="009B6CFD" w:rsidP="0009078B">
      <w:pPr>
        <w:widowControl w:val="0"/>
        <w:tabs>
          <w:tab w:val="left" w:pos="220"/>
          <w:tab w:val="left" w:pos="720"/>
        </w:tabs>
        <w:autoSpaceDE w:val="0"/>
        <w:autoSpaceDN w:val="0"/>
        <w:adjustRightInd w:val="0"/>
        <w:spacing w:after="0"/>
        <w:ind w:left="720"/>
        <w:jc w:val="both"/>
        <w:rPr>
          <w:rFonts w:cs="Cambria"/>
          <w:i/>
          <w:sz w:val="22"/>
          <w:szCs w:val="22"/>
        </w:rPr>
      </w:pPr>
      <w:proofErr w:type="gramStart"/>
      <w:r w:rsidRPr="00E405A8">
        <w:rPr>
          <w:rFonts w:cs="Cambria"/>
          <w:i/>
          <w:sz w:val="22"/>
          <w:szCs w:val="22"/>
        </w:rPr>
        <w:t>d</w:t>
      </w:r>
      <w:r w:rsidR="00F9580F" w:rsidRPr="00E405A8">
        <w:rPr>
          <w:rFonts w:cs="Cambria"/>
          <w:i/>
          <w:sz w:val="22"/>
          <w:szCs w:val="22"/>
        </w:rPr>
        <w:t>egré</w:t>
      </w:r>
      <w:r w:rsidR="00D915A6">
        <w:rPr>
          <w:rFonts w:cs="Cambria"/>
          <w:i/>
          <w:sz w:val="22"/>
          <w:szCs w:val="22"/>
        </w:rPr>
        <w:t xml:space="preserve">, </w:t>
      </w:r>
      <w:r w:rsidR="00F9580F">
        <w:rPr>
          <w:rFonts w:cs="Cambria"/>
          <w:b/>
          <w:i/>
          <w:sz w:val="22"/>
          <w:szCs w:val="22"/>
        </w:rPr>
        <w:t xml:space="preserve"> que</w:t>
      </w:r>
      <w:proofErr w:type="gramEnd"/>
      <w:r w:rsidR="00E405A8">
        <w:rPr>
          <w:rFonts w:cs="Cambria"/>
          <w:b/>
          <w:i/>
          <w:sz w:val="22"/>
          <w:szCs w:val="22"/>
        </w:rPr>
        <w:t xml:space="preserve"> la moyenne générale par degré </w:t>
      </w:r>
      <w:r w:rsidR="00E405A8" w:rsidRPr="00E405A8">
        <w:rPr>
          <w:rFonts w:cs="Cambria"/>
          <w:i/>
          <w:sz w:val="22"/>
          <w:szCs w:val="22"/>
        </w:rPr>
        <w:t>(respectivement 13,20 et 11,83).</w:t>
      </w:r>
      <w:r w:rsidR="00F9580F" w:rsidRPr="00E405A8">
        <w:rPr>
          <w:rFonts w:cs="Cambria"/>
          <w:i/>
          <w:sz w:val="22"/>
          <w:szCs w:val="22"/>
        </w:rPr>
        <w:t xml:space="preserve"> </w:t>
      </w:r>
      <w:r w:rsidR="00F9580F" w:rsidRPr="00F9580F">
        <w:rPr>
          <w:rFonts w:cs="Cambria"/>
          <w:i/>
          <w:sz w:val="22"/>
          <w:szCs w:val="22"/>
        </w:rPr>
        <w:t>D’où l’importance de ne pas exiger des</w:t>
      </w:r>
      <w:r w:rsidR="00F9580F">
        <w:rPr>
          <w:rFonts w:cs="Cambria"/>
          <w:i/>
          <w:sz w:val="22"/>
          <w:szCs w:val="22"/>
        </w:rPr>
        <w:t xml:space="preserve"> professeurs </w:t>
      </w:r>
      <w:r w:rsidR="00F9580F" w:rsidRPr="00F9580F">
        <w:rPr>
          <w:rFonts w:cs="Cambria"/>
          <w:i/>
          <w:sz w:val="22"/>
          <w:szCs w:val="22"/>
        </w:rPr>
        <w:t>postulant sur ce type de poste, la c</w:t>
      </w:r>
      <w:r w:rsidR="00EB6A6A">
        <w:rPr>
          <w:rFonts w:cs="Cambria"/>
          <w:i/>
          <w:sz w:val="22"/>
          <w:szCs w:val="22"/>
        </w:rPr>
        <w:t xml:space="preserve">ertification complémentaire FLS et de leur laisser une à deux années </w:t>
      </w:r>
      <w:r w:rsidR="00B013A6">
        <w:rPr>
          <w:rFonts w:cs="Cambria"/>
          <w:i/>
          <w:sz w:val="22"/>
          <w:szCs w:val="22"/>
        </w:rPr>
        <w:t xml:space="preserve">de pratique </w:t>
      </w:r>
      <w:r w:rsidR="00EB6A6A">
        <w:rPr>
          <w:rFonts w:cs="Cambria"/>
          <w:i/>
          <w:sz w:val="22"/>
          <w:szCs w:val="22"/>
        </w:rPr>
        <w:t>pour s’y inscrire.</w:t>
      </w:r>
    </w:p>
    <w:p w14:paraId="197876C5" w14:textId="77777777" w:rsidR="0009078B" w:rsidRPr="0009078B" w:rsidRDefault="0009078B" w:rsidP="0009078B">
      <w:pPr>
        <w:widowControl w:val="0"/>
        <w:tabs>
          <w:tab w:val="left" w:pos="220"/>
          <w:tab w:val="left" w:pos="720"/>
        </w:tabs>
        <w:autoSpaceDE w:val="0"/>
        <w:autoSpaceDN w:val="0"/>
        <w:adjustRightInd w:val="0"/>
        <w:spacing w:after="0"/>
        <w:ind w:left="720"/>
        <w:jc w:val="both"/>
        <w:rPr>
          <w:rFonts w:cs="Cambria"/>
          <w:i/>
          <w:sz w:val="22"/>
          <w:szCs w:val="22"/>
        </w:rPr>
      </w:pPr>
    </w:p>
    <w:p w14:paraId="2C3135D4" w14:textId="77777777" w:rsidR="00CE1C50" w:rsidRPr="0026181E" w:rsidRDefault="00CE1C50" w:rsidP="0026181E">
      <w:pPr>
        <w:widowControl w:val="0"/>
        <w:tabs>
          <w:tab w:val="left" w:pos="220"/>
        </w:tabs>
        <w:autoSpaceDE w:val="0"/>
        <w:autoSpaceDN w:val="0"/>
        <w:adjustRightInd w:val="0"/>
        <w:ind w:left="720" w:hanging="720"/>
        <w:rPr>
          <w:rFonts w:cs="Cambria"/>
          <w:i/>
          <w:sz w:val="22"/>
          <w:szCs w:val="22"/>
        </w:rPr>
      </w:pPr>
      <w:r w:rsidRPr="0026181E">
        <w:rPr>
          <w:rFonts w:cs="Cambria"/>
          <w:i/>
          <w:sz w:val="22"/>
          <w:szCs w:val="22"/>
        </w:rPr>
        <w:t>Remarque : seulement 3 professeurs de lettres modernes sur 9 inscrits ont été admis.</w:t>
      </w:r>
    </w:p>
    <w:p w14:paraId="76EAD8A9" w14:textId="77777777" w:rsidR="00FA5219" w:rsidRDefault="00FA5219" w:rsidP="00FA5219">
      <w:pPr>
        <w:widowControl w:val="0"/>
        <w:tabs>
          <w:tab w:val="left" w:pos="220"/>
          <w:tab w:val="left" w:pos="720"/>
        </w:tabs>
        <w:autoSpaceDE w:val="0"/>
        <w:autoSpaceDN w:val="0"/>
        <w:adjustRightInd w:val="0"/>
        <w:spacing w:after="0"/>
        <w:ind w:left="720"/>
        <w:jc w:val="both"/>
        <w:rPr>
          <w:rFonts w:cs="Cambria"/>
          <w:sz w:val="22"/>
          <w:szCs w:val="22"/>
        </w:rPr>
      </w:pPr>
    </w:p>
    <w:p w14:paraId="2A86B2A6" w14:textId="77777777" w:rsidR="00FE659A" w:rsidRDefault="0088728B" w:rsidP="00F14F03">
      <w:pPr>
        <w:pStyle w:val="Paragraphedeliste"/>
        <w:widowControl w:val="0"/>
        <w:numPr>
          <w:ilvl w:val="0"/>
          <w:numId w:val="7"/>
        </w:numPr>
        <w:tabs>
          <w:tab w:val="left" w:pos="220"/>
          <w:tab w:val="left" w:pos="720"/>
        </w:tabs>
        <w:autoSpaceDE w:val="0"/>
        <w:autoSpaceDN w:val="0"/>
        <w:adjustRightInd w:val="0"/>
        <w:spacing w:before="240"/>
        <w:jc w:val="both"/>
        <w:rPr>
          <w:rFonts w:cs="Cambria"/>
          <w:b/>
          <w:bCs/>
          <w:sz w:val="22"/>
          <w:szCs w:val="22"/>
        </w:rPr>
      </w:pPr>
      <w:r w:rsidRPr="00B02DD0">
        <w:rPr>
          <w:rFonts w:cs="Cambria"/>
          <w:b/>
          <w:bCs/>
          <w:sz w:val="22"/>
          <w:szCs w:val="22"/>
        </w:rPr>
        <w:t>Constats du jury :</w:t>
      </w:r>
    </w:p>
    <w:p w14:paraId="0C804979" w14:textId="77777777" w:rsidR="00F14F03" w:rsidRDefault="00F14F03" w:rsidP="00F14F03">
      <w:pPr>
        <w:pStyle w:val="Paragraphedeliste"/>
        <w:widowControl w:val="0"/>
        <w:tabs>
          <w:tab w:val="left" w:pos="220"/>
          <w:tab w:val="left" w:pos="720"/>
        </w:tabs>
        <w:autoSpaceDE w:val="0"/>
        <w:autoSpaceDN w:val="0"/>
        <w:adjustRightInd w:val="0"/>
        <w:spacing w:before="240"/>
        <w:jc w:val="both"/>
        <w:rPr>
          <w:rFonts w:cs="Cambria"/>
          <w:b/>
          <w:bCs/>
          <w:sz w:val="22"/>
          <w:szCs w:val="22"/>
        </w:rPr>
      </w:pPr>
    </w:p>
    <w:p w14:paraId="308F5F28" w14:textId="77777777" w:rsidR="00986488" w:rsidRPr="00F14F03" w:rsidRDefault="00E021DA" w:rsidP="00FE659A">
      <w:pPr>
        <w:pStyle w:val="Paragraphedeliste"/>
        <w:widowControl w:val="0"/>
        <w:tabs>
          <w:tab w:val="left" w:pos="220"/>
        </w:tabs>
        <w:autoSpaceDE w:val="0"/>
        <w:autoSpaceDN w:val="0"/>
        <w:adjustRightInd w:val="0"/>
        <w:ind w:left="0"/>
        <w:jc w:val="both"/>
        <w:rPr>
          <w:rFonts w:cs="Cambria"/>
          <w:sz w:val="22"/>
          <w:szCs w:val="22"/>
        </w:rPr>
      </w:pPr>
      <w:r>
        <w:rPr>
          <w:rFonts w:cs="Cambria"/>
          <w:sz w:val="22"/>
          <w:szCs w:val="22"/>
        </w:rPr>
        <w:t>3 professeurs</w:t>
      </w:r>
      <w:r w:rsidR="00FE659A" w:rsidRPr="00FE659A">
        <w:rPr>
          <w:rFonts w:cs="Cambria"/>
          <w:sz w:val="22"/>
          <w:szCs w:val="22"/>
        </w:rPr>
        <w:t xml:space="preserve"> engagés au quotidien dans la prise en charge</w:t>
      </w:r>
      <w:r w:rsidR="00F14F03">
        <w:rPr>
          <w:rFonts w:cs="Cambria"/>
          <w:sz w:val="22"/>
          <w:szCs w:val="22"/>
        </w:rPr>
        <w:t xml:space="preserve"> d’élèves allophones</w:t>
      </w:r>
      <w:r w:rsidR="00FE659A" w:rsidRPr="00FE659A">
        <w:rPr>
          <w:rFonts w:cs="Cambria"/>
          <w:sz w:val="22"/>
          <w:szCs w:val="22"/>
        </w:rPr>
        <w:t xml:space="preserve"> au sein </w:t>
      </w:r>
      <w:r w:rsidR="00F14F03">
        <w:rPr>
          <w:rFonts w:cs="Cambria"/>
          <w:sz w:val="22"/>
          <w:szCs w:val="22"/>
        </w:rPr>
        <w:t xml:space="preserve">d’un dispositif </w:t>
      </w:r>
      <w:r w:rsidR="00E45FBF">
        <w:rPr>
          <w:rFonts w:cs="Cambria"/>
          <w:sz w:val="22"/>
          <w:szCs w:val="22"/>
        </w:rPr>
        <w:t>ou dans le cadre d’un</w:t>
      </w:r>
      <w:r w:rsidR="00FE659A" w:rsidRPr="00FE659A">
        <w:rPr>
          <w:rFonts w:cs="Cambria"/>
          <w:sz w:val="22"/>
          <w:szCs w:val="22"/>
        </w:rPr>
        <w:t xml:space="preserve"> CDI, n’ont </w:t>
      </w:r>
      <w:r w:rsidR="00FE659A">
        <w:rPr>
          <w:rFonts w:cs="Cambria"/>
          <w:sz w:val="22"/>
          <w:szCs w:val="22"/>
        </w:rPr>
        <w:t>pas réussi à convaincre le jury.</w:t>
      </w:r>
      <w:r w:rsidR="00645228">
        <w:rPr>
          <w:rFonts w:cs="Cambria"/>
          <w:sz w:val="22"/>
          <w:szCs w:val="22"/>
        </w:rPr>
        <w:t xml:space="preserve"> Certainement parce que le retour réflexif sur leur pratique était encore</w:t>
      </w:r>
      <w:r w:rsidR="00F32B15">
        <w:rPr>
          <w:rFonts w:cs="Cambria"/>
          <w:sz w:val="22"/>
          <w:szCs w:val="22"/>
        </w:rPr>
        <w:t xml:space="preserve"> insuffisant.</w:t>
      </w:r>
      <w:r w:rsidR="00645228">
        <w:rPr>
          <w:rFonts w:cs="Cambria"/>
          <w:sz w:val="22"/>
          <w:szCs w:val="22"/>
        </w:rPr>
        <w:t xml:space="preserve"> Nous les encourageons à se représenter après avoir approfondi leurs connaissances et interrogé leurs pratiques.</w:t>
      </w:r>
    </w:p>
    <w:p w14:paraId="07423DDA" w14:textId="77777777" w:rsidR="0009208C" w:rsidRDefault="00EC489E" w:rsidP="0088728B">
      <w:pPr>
        <w:widowControl w:val="0"/>
        <w:tabs>
          <w:tab w:val="left" w:pos="220"/>
          <w:tab w:val="left" w:pos="720"/>
        </w:tabs>
        <w:autoSpaceDE w:val="0"/>
        <w:autoSpaceDN w:val="0"/>
        <w:adjustRightInd w:val="0"/>
        <w:jc w:val="both"/>
        <w:rPr>
          <w:rFonts w:cs="Cambria"/>
          <w:sz w:val="22"/>
          <w:szCs w:val="22"/>
        </w:rPr>
      </w:pPr>
      <w:r>
        <w:rPr>
          <w:rFonts w:cs="Cambria"/>
          <w:sz w:val="22"/>
          <w:szCs w:val="22"/>
        </w:rPr>
        <w:t>Comme à la session 2018, l</w:t>
      </w:r>
      <w:r w:rsidR="0088728B" w:rsidRPr="00B02DD0">
        <w:rPr>
          <w:rFonts w:cs="Cambria"/>
          <w:sz w:val="22"/>
          <w:szCs w:val="22"/>
        </w:rPr>
        <w:t xml:space="preserve">es meilleurs candidats sont ceux qui ont construit une expertise solide, fondée aussi bien sur l'expérience que sur l'analyse d'outils et de méthodes.  </w:t>
      </w:r>
      <w:r w:rsidR="00E508EA">
        <w:rPr>
          <w:rFonts w:cs="Cambria"/>
          <w:sz w:val="22"/>
          <w:szCs w:val="22"/>
        </w:rPr>
        <w:t xml:space="preserve">Certains malgré </w:t>
      </w:r>
      <w:r w:rsidR="00FE659A">
        <w:rPr>
          <w:rFonts w:cs="Cambria"/>
          <w:sz w:val="22"/>
          <w:szCs w:val="22"/>
        </w:rPr>
        <w:t>très peu d’expérience, ont compris les grands enjeux de la scolarisation des élèves allophones et sont capables de mettre leur discipline au service d’une pédagogie différenciée ave</w:t>
      </w:r>
      <w:r w:rsidR="00F32B15">
        <w:rPr>
          <w:rFonts w:cs="Cambria"/>
          <w:sz w:val="22"/>
          <w:szCs w:val="22"/>
        </w:rPr>
        <w:t xml:space="preserve">c une approche très pertinente. </w:t>
      </w:r>
      <w:r w:rsidR="003B145C">
        <w:rPr>
          <w:rFonts w:cs="Cambria"/>
          <w:sz w:val="22"/>
          <w:szCs w:val="22"/>
        </w:rPr>
        <w:t>C’est le cas d’un</w:t>
      </w:r>
      <w:r w:rsidR="00FE659A">
        <w:rPr>
          <w:rFonts w:cs="Cambria"/>
          <w:sz w:val="22"/>
          <w:szCs w:val="22"/>
        </w:rPr>
        <w:t xml:space="preserve"> p</w:t>
      </w:r>
      <w:r w:rsidR="0006714C">
        <w:rPr>
          <w:rFonts w:cs="Cambria"/>
          <w:sz w:val="22"/>
          <w:szCs w:val="22"/>
        </w:rPr>
        <w:t>rofes</w:t>
      </w:r>
      <w:r w:rsidR="0009208C">
        <w:rPr>
          <w:rFonts w:cs="Cambria"/>
          <w:sz w:val="22"/>
          <w:szCs w:val="22"/>
        </w:rPr>
        <w:t>seur d’histoire-géographie qui, en</w:t>
      </w:r>
      <w:r w:rsidR="0006714C">
        <w:rPr>
          <w:rFonts w:cs="Cambria"/>
          <w:sz w:val="22"/>
          <w:szCs w:val="22"/>
        </w:rPr>
        <w:t xml:space="preserve"> </w:t>
      </w:r>
      <w:r w:rsidR="0009208C">
        <w:rPr>
          <w:rFonts w:cs="Cambria"/>
          <w:sz w:val="22"/>
          <w:szCs w:val="22"/>
        </w:rPr>
        <w:t xml:space="preserve">initiant des séquences interdisciplinaires, a </w:t>
      </w:r>
      <w:r w:rsidR="003B145C">
        <w:rPr>
          <w:rFonts w:cs="Cambria"/>
          <w:sz w:val="22"/>
          <w:szCs w:val="22"/>
        </w:rPr>
        <w:t>été capable de créer</w:t>
      </w:r>
      <w:r w:rsidR="0009208C">
        <w:rPr>
          <w:rFonts w:cs="Cambria"/>
          <w:sz w:val="22"/>
          <w:szCs w:val="22"/>
        </w:rPr>
        <w:t xml:space="preserve"> une</w:t>
      </w:r>
      <w:r w:rsidR="0006714C">
        <w:rPr>
          <w:rFonts w:cs="Cambria"/>
          <w:sz w:val="22"/>
          <w:szCs w:val="22"/>
        </w:rPr>
        <w:t xml:space="preserve"> synergie</w:t>
      </w:r>
      <w:r w:rsidR="0009208C">
        <w:rPr>
          <w:rFonts w:cs="Cambria"/>
          <w:sz w:val="22"/>
          <w:szCs w:val="22"/>
        </w:rPr>
        <w:t xml:space="preserve"> au s</w:t>
      </w:r>
      <w:r w:rsidR="00F14F03">
        <w:rPr>
          <w:rFonts w:cs="Cambria"/>
          <w:sz w:val="22"/>
          <w:szCs w:val="22"/>
        </w:rPr>
        <w:t>ein de l’équipe pédagogique.</w:t>
      </w:r>
    </w:p>
    <w:p w14:paraId="134B9024" w14:textId="77777777" w:rsidR="0088728B" w:rsidRDefault="0037030F" w:rsidP="0088728B">
      <w:pPr>
        <w:widowControl w:val="0"/>
        <w:tabs>
          <w:tab w:val="left" w:pos="220"/>
          <w:tab w:val="left" w:pos="720"/>
        </w:tabs>
        <w:autoSpaceDE w:val="0"/>
        <w:autoSpaceDN w:val="0"/>
        <w:adjustRightInd w:val="0"/>
        <w:jc w:val="both"/>
        <w:rPr>
          <w:rFonts w:cs="Cambria"/>
          <w:sz w:val="22"/>
          <w:szCs w:val="22"/>
        </w:rPr>
      </w:pPr>
      <w:r>
        <w:rPr>
          <w:rFonts w:cs="Cambria"/>
          <w:sz w:val="22"/>
          <w:szCs w:val="22"/>
        </w:rPr>
        <w:t>La motivation d</w:t>
      </w:r>
      <w:r w:rsidRPr="00B02DD0">
        <w:rPr>
          <w:rFonts w:cs="Cambria"/>
          <w:sz w:val="22"/>
          <w:szCs w:val="22"/>
        </w:rPr>
        <w:t>e</w:t>
      </w:r>
      <w:r>
        <w:rPr>
          <w:rFonts w:cs="Cambria"/>
          <w:sz w:val="22"/>
          <w:szCs w:val="22"/>
        </w:rPr>
        <w:t>s</w:t>
      </w:r>
      <w:r w:rsidRPr="00B02DD0">
        <w:rPr>
          <w:rFonts w:cs="Cambria"/>
          <w:sz w:val="22"/>
          <w:szCs w:val="22"/>
        </w:rPr>
        <w:t xml:space="preserve"> professeurs à présenter la certification </w:t>
      </w:r>
      <w:r>
        <w:rPr>
          <w:rFonts w:cs="Cambria"/>
          <w:sz w:val="22"/>
          <w:szCs w:val="22"/>
        </w:rPr>
        <w:t>s’inscrit de plus en plus dans une démarche inclusive de prise en charge globale des élèves allophones au sein de l’établissement scolaire et non seulement dans le cadre plus strict d’une l’UPE2</w:t>
      </w:r>
      <w:r w:rsidRPr="00B02DD0">
        <w:rPr>
          <w:rFonts w:cs="Cambria"/>
          <w:sz w:val="22"/>
          <w:szCs w:val="22"/>
        </w:rPr>
        <w:t>A</w:t>
      </w:r>
      <w:r>
        <w:rPr>
          <w:rFonts w:cs="Cambria"/>
          <w:sz w:val="22"/>
          <w:szCs w:val="22"/>
        </w:rPr>
        <w:t>. D</w:t>
      </w:r>
      <w:r w:rsidR="00FE659A">
        <w:rPr>
          <w:rFonts w:cs="Cambria"/>
          <w:sz w:val="22"/>
          <w:szCs w:val="22"/>
        </w:rPr>
        <w:t xml:space="preserve">es </w:t>
      </w:r>
      <w:r w:rsidR="0009208C">
        <w:rPr>
          <w:rFonts w:cs="Cambria"/>
          <w:sz w:val="22"/>
          <w:szCs w:val="22"/>
        </w:rPr>
        <w:t>évolutions favorisées par</w:t>
      </w:r>
      <w:r w:rsidR="00503857">
        <w:rPr>
          <w:rFonts w:cs="Cambria"/>
          <w:sz w:val="22"/>
          <w:szCs w:val="22"/>
        </w:rPr>
        <w:t xml:space="preserve"> la diversi</w:t>
      </w:r>
      <w:r w:rsidR="00F14F03">
        <w:rPr>
          <w:rFonts w:cs="Cambria"/>
          <w:sz w:val="22"/>
          <w:szCs w:val="22"/>
        </w:rPr>
        <w:t>fication des profils</w:t>
      </w:r>
      <w:r w:rsidR="0009208C">
        <w:rPr>
          <w:rFonts w:cs="Cambria"/>
          <w:sz w:val="22"/>
          <w:szCs w:val="22"/>
        </w:rPr>
        <w:t xml:space="preserve"> sont à souligner </w:t>
      </w:r>
      <w:r w:rsidR="00503857">
        <w:rPr>
          <w:rFonts w:cs="Cambria"/>
          <w:sz w:val="22"/>
          <w:szCs w:val="22"/>
        </w:rPr>
        <w:t>:</w:t>
      </w:r>
    </w:p>
    <w:p w14:paraId="54E5748B" w14:textId="77777777" w:rsidR="00734F3E" w:rsidRPr="00734F3E" w:rsidRDefault="00734F3E" w:rsidP="00734F3E">
      <w:pPr>
        <w:pStyle w:val="Paragraphedeliste"/>
        <w:widowControl w:val="0"/>
        <w:numPr>
          <w:ilvl w:val="0"/>
          <w:numId w:val="27"/>
        </w:numPr>
        <w:tabs>
          <w:tab w:val="left" w:pos="220"/>
          <w:tab w:val="left" w:pos="720"/>
        </w:tabs>
        <w:autoSpaceDE w:val="0"/>
        <w:autoSpaceDN w:val="0"/>
        <w:adjustRightInd w:val="0"/>
        <w:jc w:val="both"/>
        <w:rPr>
          <w:rFonts w:cs="Cambria"/>
          <w:sz w:val="22"/>
          <w:szCs w:val="22"/>
        </w:rPr>
      </w:pPr>
      <w:r>
        <w:rPr>
          <w:rFonts w:cs="Cambria"/>
          <w:sz w:val="22"/>
          <w:szCs w:val="22"/>
        </w:rPr>
        <w:t xml:space="preserve">L’importance accordée à </w:t>
      </w:r>
      <w:r w:rsidRPr="00744627">
        <w:rPr>
          <w:rFonts w:cs="Cambria"/>
          <w:b/>
          <w:sz w:val="22"/>
          <w:szCs w:val="22"/>
        </w:rPr>
        <w:t>l’accueil</w:t>
      </w:r>
      <w:r>
        <w:rPr>
          <w:rFonts w:cs="Cambria"/>
          <w:sz w:val="22"/>
          <w:szCs w:val="22"/>
        </w:rPr>
        <w:t xml:space="preserve"> des élèves allophones au sein de l’établissement scolaire ;</w:t>
      </w:r>
    </w:p>
    <w:p w14:paraId="01B4CC92" w14:textId="77777777" w:rsidR="007D61C8" w:rsidRPr="007D61C8" w:rsidRDefault="00734F3E" w:rsidP="007D61C8">
      <w:pPr>
        <w:pStyle w:val="Paragraphedeliste"/>
        <w:widowControl w:val="0"/>
        <w:numPr>
          <w:ilvl w:val="0"/>
          <w:numId w:val="27"/>
        </w:numPr>
        <w:tabs>
          <w:tab w:val="left" w:pos="220"/>
          <w:tab w:val="left" w:pos="720"/>
        </w:tabs>
        <w:autoSpaceDE w:val="0"/>
        <w:autoSpaceDN w:val="0"/>
        <w:adjustRightInd w:val="0"/>
        <w:jc w:val="both"/>
        <w:rPr>
          <w:rFonts w:cs="Cambria"/>
          <w:sz w:val="22"/>
          <w:szCs w:val="22"/>
        </w:rPr>
      </w:pPr>
      <w:r>
        <w:rPr>
          <w:rFonts w:cs="Cambria"/>
          <w:sz w:val="22"/>
          <w:szCs w:val="22"/>
        </w:rPr>
        <w:t xml:space="preserve">Un souci plus marqué pour </w:t>
      </w:r>
      <w:r w:rsidR="007D61C8" w:rsidRPr="00744627">
        <w:rPr>
          <w:rFonts w:cs="Cambria"/>
          <w:b/>
          <w:sz w:val="22"/>
          <w:szCs w:val="22"/>
        </w:rPr>
        <w:t>la différenciation pédagogique</w:t>
      </w:r>
      <w:r w:rsidR="00AD05A3">
        <w:rPr>
          <w:rFonts w:cs="Cambria"/>
          <w:sz w:val="22"/>
          <w:szCs w:val="22"/>
        </w:rPr>
        <w:t xml:space="preserve">, </w:t>
      </w:r>
      <w:r>
        <w:rPr>
          <w:rFonts w:cs="Cambria"/>
          <w:sz w:val="22"/>
          <w:szCs w:val="22"/>
        </w:rPr>
        <w:t>surtout dans les premiers mois de scolarisation des élèves allophones</w:t>
      </w:r>
      <w:r w:rsidR="00C87B22">
        <w:rPr>
          <w:rFonts w:cs="Cambria"/>
          <w:sz w:val="22"/>
          <w:szCs w:val="22"/>
        </w:rPr>
        <w:t xml:space="preserve">, et une </w:t>
      </w:r>
      <w:r w:rsidR="00AD05A3">
        <w:rPr>
          <w:rFonts w:cs="Cambria"/>
          <w:sz w:val="22"/>
          <w:szCs w:val="22"/>
        </w:rPr>
        <w:t>approche pédagogique plus transversale ;</w:t>
      </w:r>
    </w:p>
    <w:p w14:paraId="1018A8E0" w14:textId="77777777" w:rsidR="007D61C8" w:rsidRPr="00D221FE" w:rsidRDefault="007D61C8" w:rsidP="007D61C8">
      <w:pPr>
        <w:pStyle w:val="Paragraphedeliste"/>
        <w:widowControl w:val="0"/>
        <w:numPr>
          <w:ilvl w:val="0"/>
          <w:numId w:val="27"/>
        </w:numPr>
        <w:tabs>
          <w:tab w:val="left" w:pos="220"/>
          <w:tab w:val="left" w:pos="720"/>
        </w:tabs>
        <w:autoSpaceDE w:val="0"/>
        <w:autoSpaceDN w:val="0"/>
        <w:adjustRightInd w:val="0"/>
        <w:jc w:val="both"/>
        <w:rPr>
          <w:rFonts w:cs="Cambria"/>
          <w:b/>
          <w:sz w:val="22"/>
          <w:szCs w:val="22"/>
        </w:rPr>
      </w:pPr>
      <w:r>
        <w:rPr>
          <w:rFonts w:cs="Cambria"/>
          <w:sz w:val="22"/>
          <w:szCs w:val="22"/>
        </w:rPr>
        <w:t xml:space="preserve">La nécessité de travailler en équipe avec des outils </w:t>
      </w:r>
      <w:r w:rsidRPr="00D221FE">
        <w:rPr>
          <w:rFonts w:cs="Cambria"/>
          <w:b/>
          <w:sz w:val="22"/>
          <w:szCs w:val="22"/>
        </w:rPr>
        <w:t>favorisant la liaison</w:t>
      </w:r>
      <w:r w:rsidR="00D221FE" w:rsidRPr="00D221FE">
        <w:rPr>
          <w:rFonts w:cs="Cambria"/>
          <w:b/>
          <w:sz w:val="22"/>
          <w:szCs w:val="22"/>
        </w:rPr>
        <w:t> ;</w:t>
      </w:r>
    </w:p>
    <w:p w14:paraId="1D1356D2" w14:textId="77777777" w:rsidR="007D61C8" w:rsidRDefault="007D61C8" w:rsidP="00734F3E">
      <w:pPr>
        <w:pStyle w:val="Paragraphedeliste"/>
        <w:widowControl w:val="0"/>
        <w:numPr>
          <w:ilvl w:val="0"/>
          <w:numId w:val="27"/>
        </w:numPr>
        <w:tabs>
          <w:tab w:val="left" w:pos="220"/>
          <w:tab w:val="left" w:pos="720"/>
        </w:tabs>
        <w:autoSpaceDE w:val="0"/>
        <w:autoSpaceDN w:val="0"/>
        <w:adjustRightInd w:val="0"/>
        <w:spacing w:after="0"/>
        <w:jc w:val="both"/>
        <w:rPr>
          <w:rFonts w:cs="Cambria"/>
          <w:sz w:val="22"/>
          <w:szCs w:val="22"/>
        </w:rPr>
      </w:pPr>
      <w:r>
        <w:rPr>
          <w:rFonts w:cs="Cambria"/>
          <w:sz w:val="22"/>
          <w:szCs w:val="22"/>
        </w:rPr>
        <w:t xml:space="preserve">Une perception plus fine de l’organisation à mettre en œuvre pour favoriser </w:t>
      </w:r>
      <w:r w:rsidRPr="00744627">
        <w:rPr>
          <w:rFonts w:cs="Cambria"/>
          <w:b/>
          <w:sz w:val="22"/>
          <w:szCs w:val="22"/>
        </w:rPr>
        <w:t xml:space="preserve">l’inclusion </w:t>
      </w:r>
      <w:r>
        <w:rPr>
          <w:rFonts w:cs="Cambria"/>
          <w:sz w:val="22"/>
          <w:szCs w:val="22"/>
        </w:rPr>
        <w:t>au sein de la classe et de l’établissement scolaire ;</w:t>
      </w:r>
    </w:p>
    <w:p w14:paraId="09F67EAC" w14:textId="1E610527" w:rsidR="00734F3E" w:rsidRDefault="00734F3E" w:rsidP="00734F3E">
      <w:pPr>
        <w:widowControl w:val="0"/>
        <w:numPr>
          <w:ilvl w:val="0"/>
          <w:numId w:val="27"/>
        </w:numPr>
        <w:tabs>
          <w:tab w:val="left" w:pos="220"/>
          <w:tab w:val="left" w:pos="720"/>
        </w:tabs>
        <w:autoSpaceDE w:val="0"/>
        <w:autoSpaceDN w:val="0"/>
        <w:adjustRightInd w:val="0"/>
        <w:spacing w:after="0"/>
        <w:jc w:val="both"/>
        <w:rPr>
          <w:rFonts w:cs="Cambria"/>
          <w:sz w:val="22"/>
          <w:szCs w:val="22"/>
        </w:rPr>
      </w:pPr>
      <w:r>
        <w:rPr>
          <w:rFonts w:cs="Cambria"/>
          <w:sz w:val="22"/>
          <w:szCs w:val="22"/>
        </w:rPr>
        <w:t>L’</w:t>
      </w:r>
      <w:r w:rsidRPr="00B02DD0">
        <w:rPr>
          <w:rFonts w:cs="Cambria"/>
          <w:sz w:val="22"/>
          <w:szCs w:val="22"/>
        </w:rPr>
        <w:t xml:space="preserve">approche </w:t>
      </w:r>
      <w:r>
        <w:rPr>
          <w:rFonts w:cs="Cambria"/>
          <w:sz w:val="22"/>
          <w:szCs w:val="22"/>
        </w:rPr>
        <w:t xml:space="preserve">plus </w:t>
      </w:r>
      <w:r w:rsidRPr="00B02DD0">
        <w:rPr>
          <w:rFonts w:cs="Cambria"/>
          <w:sz w:val="22"/>
          <w:szCs w:val="22"/>
        </w:rPr>
        <w:t>littéraire</w:t>
      </w:r>
      <w:r w:rsidR="00667E42">
        <w:rPr>
          <w:rFonts w:cs="Cambria"/>
          <w:sz w:val="22"/>
          <w:szCs w:val="22"/>
        </w:rPr>
        <w:t xml:space="preserve"> se confirme ;</w:t>
      </w:r>
    </w:p>
    <w:p w14:paraId="506651CB" w14:textId="77777777" w:rsidR="00734F3E" w:rsidRDefault="00734F3E" w:rsidP="00734F3E">
      <w:pPr>
        <w:widowControl w:val="0"/>
        <w:numPr>
          <w:ilvl w:val="0"/>
          <w:numId w:val="27"/>
        </w:numPr>
        <w:tabs>
          <w:tab w:val="left" w:pos="220"/>
          <w:tab w:val="left" w:pos="720"/>
        </w:tabs>
        <w:autoSpaceDE w:val="0"/>
        <w:autoSpaceDN w:val="0"/>
        <w:adjustRightInd w:val="0"/>
        <w:spacing w:after="0"/>
        <w:jc w:val="both"/>
        <w:rPr>
          <w:rFonts w:cs="Cambria"/>
          <w:sz w:val="22"/>
          <w:szCs w:val="22"/>
        </w:rPr>
      </w:pPr>
      <w:r>
        <w:rPr>
          <w:rFonts w:cs="Cambria"/>
          <w:sz w:val="22"/>
          <w:szCs w:val="22"/>
        </w:rPr>
        <w:t>L</w:t>
      </w:r>
      <w:r w:rsidRPr="00B02DD0">
        <w:rPr>
          <w:rFonts w:cs="Cambria"/>
          <w:sz w:val="22"/>
          <w:szCs w:val="22"/>
        </w:rPr>
        <w:t xml:space="preserve">e questionnement relatif à </w:t>
      </w:r>
      <w:r w:rsidRPr="00744627">
        <w:rPr>
          <w:rFonts w:cs="Cambria"/>
          <w:b/>
          <w:sz w:val="22"/>
          <w:szCs w:val="22"/>
        </w:rPr>
        <w:t>la passation du DNB</w:t>
      </w:r>
      <w:r>
        <w:rPr>
          <w:rFonts w:cs="Cambria"/>
          <w:sz w:val="22"/>
          <w:szCs w:val="22"/>
        </w:rPr>
        <w:t> ;</w:t>
      </w:r>
    </w:p>
    <w:p w14:paraId="005CB344" w14:textId="77777777" w:rsidR="00734F3E" w:rsidRDefault="00AD05A3" w:rsidP="00734F3E">
      <w:pPr>
        <w:widowControl w:val="0"/>
        <w:numPr>
          <w:ilvl w:val="0"/>
          <w:numId w:val="27"/>
        </w:numPr>
        <w:tabs>
          <w:tab w:val="left" w:pos="220"/>
          <w:tab w:val="left" w:pos="720"/>
        </w:tabs>
        <w:autoSpaceDE w:val="0"/>
        <w:autoSpaceDN w:val="0"/>
        <w:adjustRightInd w:val="0"/>
        <w:spacing w:after="0"/>
        <w:jc w:val="both"/>
        <w:rPr>
          <w:rFonts w:cs="Cambria"/>
          <w:sz w:val="22"/>
          <w:szCs w:val="22"/>
        </w:rPr>
      </w:pPr>
      <w:r>
        <w:rPr>
          <w:rFonts w:cs="Cambria"/>
          <w:sz w:val="22"/>
          <w:szCs w:val="22"/>
        </w:rPr>
        <w:lastRenderedPageBreak/>
        <w:t xml:space="preserve">La pédagogie </w:t>
      </w:r>
      <w:r w:rsidRPr="00744627">
        <w:rPr>
          <w:rFonts w:cs="Cambria"/>
          <w:b/>
          <w:sz w:val="22"/>
          <w:szCs w:val="22"/>
        </w:rPr>
        <w:t>de projet</w:t>
      </w:r>
      <w:r w:rsidR="00734F3E">
        <w:rPr>
          <w:rFonts w:cs="Cambria"/>
          <w:sz w:val="22"/>
          <w:szCs w:val="22"/>
        </w:rPr>
        <w:t xml:space="preserve"> </w:t>
      </w:r>
      <w:r>
        <w:rPr>
          <w:rFonts w:cs="Cambria"/>
          <w:sz w:val="22"/>
          <w:szCs w:val="22"/>
        </w:rPr>
        <w:t>comme vecteur de lien social, de sentiment d’appartenance et d’intégration sociale ;</w:t>
      </w:r>
    </w:p>
    <w:p w14:paraId="7F55D4FF" w14:textId="77777777" w:rsidR="00AD05A3" w:rsidRDefault="00AD05A3" w:rsidP="00734F3E">
      <w:pPr>
        <w:widowControl w:val="0"/>
        <w:numPr>
          <w:ilvl w:val="0"/>
          <w:numId w:val="27"/>
        </w:numPr>
        <w:tabs>
          <w:tab w:val="left" w:pos="220"/>
          <w:tab w:val="left" w:pos="720"/>
        </w:tabs>
        <w:autoSpaceDE w:val="0"/>
        <w:autoSpaceDN w:val="0"/>
        <w:adjustRightInd w:val="0"/>
        <w:spacing w:after="0"/>
        <w:jc w:val="both"/>
        <w:rPr>
          <w:rFonts w:cs="Cambria"/>
          <w:sz w:val="22"/>
          <w:szCs w:val="22"/>
        </w:rPr>
      </w:pPr>
      <w:r>
        <w:rPr>
          <w:rFonts w:cs="Cambria"/>
          <w:sz w:val="22"/>
          <w:szCs w:val="22"/>
        </w:rPr>
        <w:t xml:space="preserve">L’apparition de la notion </w:t>
      </w:r>
      <w:r w:rsidRPr="00744627">
        <w:rPr>
          <w:rFonts w:cs="Cambria"/>
          <w:b/>
          <w:sz w:val="22"/>
          <w:szCs w:val="22"/>
        </w:rPr>
        <w:t>de missions transversales</w:t>
      </w:r>
      <w:r>
        <w:rPr>
          <w:rFonts w:cs="Cambria"/>
          <w:sz w:val="22"/>
          <w:szCs w:val="22"/>
        </w:rPr>
        <w:t xml:space="preserve"> et de tâches complexes</w:t>
      </w:r>
      <w:r w:rsidR="00C87B22">
        <w:rPr>
          <w:rFonts w:cs="Cambria"/>
          <w:sz w:val="22"/>
          <w:szCs w:val="22"/>
        </w:rPr>
        <w:t> ;</w:t>
      </w:r>
    </w:p>
    <w:p w14:paraId="1AD93BAB" w14:textId="77777777" w:rsidR="00734F3E" w:rsidRPr="00B02DD0" w:rsidRDefault="00734F3E" w:rsidP="00AD05A3">
      <w:pPr>
        <w:widowControl w:val="0"/>
        <w:numPr>
          <w:ilvl w:val="0"/>
          <w:numId w:val="27"/>
        </w:numPr>
        <w:tabs>
          <w:tab w:val="left" w:pos="220"/>
          <w:tab w:val="left" w:pos="720"/>
        </w:tabs>
        <w:autoSpaceDE w:val="0"/>
        <w:autoSpaceDN w:val="0"/>
        <w:adjustRightInd w:val="0"/>
        <w:spacing w:after="0"/>
        <w:jc w:val="both"/>
        <w:rPr>
          <w:rFonts w:cs="Cambria"/>
          <w:sz w:val="22"/>
          <w:szCs w:val="22"/>
        </w:rPr>
      </w:pPr>
      <w:r>
        <w:rPr>
          <w:rFonts w:cs="Cambria"/>
          <w:sz w:val="22"/>
          <w:szCs w:val="22"/>
        </w:rPr>
        <w:t xml:space="preserve">L’interrogation relative aux élèves allophones, </w:t>
      </w:r>
      <w:r w:rsidRPr="00744627">
        <w:rPr>
          <w:rFonts w:cs="Cambria"/>
          <w:b/>
          <w:sz w:val="22"/>
          <w:szCs w:val="22"/>
        </w:rPr>
        <w:t>peu ou pas scolarisés antérieurement</w:t>
      </w:r>
      <w:r w:rsidR="00C87B22">
        <w:rPr>
          <w:rFonts w:cs="Cambria"/>
          <w:sz w:val="22"/>
          <w:szCs w:val="22"/>
        </w:rPr>
        <w:t>, de plus en plus présents dans le système scolaire ;</w:t>
      </w:r>
    </w:p>
    <w:p w14:paraId="1AD2C8BE" w14:textId="5D690AA0" w:rsidR="00734F3E" w:rsidRDefault="00734F3E" w:rsidP="00AD05A3">
      <w:pPr>
        <w:pStyle w:val="Paragraphedeliste"/>
        <w:widowControl w:val="0"/>
        <w:numPr>
          <w:ilvl w:val="0"/>
          <w:numId w:val="27"/>
        </w:numPr>
        <w:tabs>
          <w:tab w:val="left" w:pos="220"/>
          <w:tab w:val="left" w:pos="720"/>
        </w:tabs>
        <w:autoSpaceDE w:val="0"/>
        <w:autoSpaceDN w:val="0"/>
        <w:adjustRightInd w:val="0"/>
        <w:spacing w:after="0"/>
        <w:jc w:val="both"/>
        <w:rPr>
          <w:rFonts w:cs="Cambria"/>
          <w:sz w:val="22"/>
          <w:szCs w:val="22"/>
        </w:rPr>
      </w:pPr>
      <w:r>
        <w:rPr>
          <w:rFonts w:cs="Cambria"/>
          <w:sz w:val="22"/>
          <w:szCs w:val="22"/>
        </w:rPr>
        <w:t xml:space="preserve">Le souci pour le professeur documentaliste de devenir </w:t>
      </w:r>
      <w:r w:rsidRPr="00744627">
        <w:rPr>
          <w:rFonts w:cs="Cambria"/>
          <w:b/>
          <w:sz w:val="22"/>
          <w:szCs w:val="22"/>
        </w:rPr>
        <w:t>une personne ressource</w:t>
      </w:r>
      <w:r>
        <w:rPr>
          <w:rFonts w:cs="Cambria"/>
          <w:sz w:val="22"/>
          <w:szCs w:val="22"/>
        </w:rPr>
        <w:t xml:space="preserve"> de l’établissement scolaire en adaptant sa posture, en o</w:t>
      </w:r>
      <w:r w:rsidR="00282365">
        <w:rPr>
          <w:rFonts w:cs="Cambria"/>
          <w:sz w:val="22"/>
          <w:szCs w:val="22"/>
        </w:rPr>
        <w:t>rganisant</w:t>
      </w:r>
      <w:r>
        <w:rPr>
          <w:rFonts w:cs="Cambria"/>
          <w:sz w:val="22"/>
          <w:szCs w:val="22"/>
        </w:rPr>
        <w:t xml:space="preserve"> des ressources, en aménageant un fond avec des pictogrammes adaptés...</w:t>
      </w:r>
    </w:p>
    <w:p w14:paraId="236BEEA7" w14:textId="77777777" w:rsidR="0088728B" w:rsidRPr="00B02DD0" w:rsidRDefault="0088728B" w:rsidP="0088728B">
      <w:pPr>
        <w:widowControl w:val="0"/>
        <w:tabs>
          <w:tab w:val="left" w:pos="220"/>
          <w:tab w:val="left" w:pos="720"/>
        </w:tabs>
        <w:autoSpaceDE w:val="0"/>
        <w:autoSpaceDN w:val="0"/>
        <w:adjustRightInd w:val="0"/>
        <w:ind w:left="720"/>
        <w:jc w:val="both"/>
        <w:rPr>
          <w:rFonts w:cs="Cambria"/>
          <w:sz w:val="22"/>
          <w:szCs w:val="22"/>
        </w:rPr>
      </w:pPr>
    </w:p>
    <w:p w14:paraId="7EAF3709" w14:textId="77777777" w:rsidR="0088728B" w:rsidRPr="00B02DD0" w:rsidRDefault="004E71D9" w:rsidP="00892D4D">
      <w:pPr>
        <w:widowControl w:val="0"/>
        <w:autoSpaceDE w:val="0"/>
        <w:autoSpaceDN w:val="0"/>
        <w:adjustRightInd w:val="0"/>
        <w:spacing w:after="0"/>
        <w:jc w:val="both"/>
        <w:rPr>
          <w:rFonts w:cs="Cambria"/>
          <w:sz w:val="22"/>
          <w:szCs w:val="22"/>
        </w:rPr>
      </w:pPr>
      <w:r>
        <w:rPr>
          <w:rFonts w:cs="Cambria"/>
          <w:sz w:val="22"/>
          <w:szCs w:val="22"/>
        </w:rPr>
        <w:t>L</w:t>
      </w:r>
      <w:r w:rsidR="0088728B" w:rsidRPr="00B02DD0">
        <w:rPr>
          <w:rFonts w:cs="Cambria"/>
          <w:sz w:val="22"/>
          <w:szCs w:val="22"/>
        </w:rPr>
        <w:t xml:space="preserve">es candidats ayant échoué de peu doivent persévérer dans leur réflexion et se présenter à nouveau.        </w:t>
      </w:r>
    </w:p>
    <w:p w14:paraId="22DF4138" w14:textId="77777777" w:rsidR="0088728B" w:rsidRPr="00B02DD0" w:rsidRDefault="0088728B" w:rsidP="0088728B">
      <w:pPr>
        <w:widowControl w:val="0"/>
        <w:autoSpaceDE w:val="0"/>
        <w:autoSpaceDN w:val="0"/>
        <w:adjustRightInd w:val="0"/>
        <w:jc w:val="both"/>
        <w:rPr>
          <w:rFonts w:cs="Cambria"/>
          <w:sz w:val="22"/>
          <w:szCs w:val="22"/>
        </w:rPr>
      </w:pPr>
      <w:r w:rsidRPr="00B02DD0">
        <w:rPr>
          <w:rFonts w:cs="Cambria"/>
          <w:sz w:val="22"/>
          <w:szCs w:val="22"/>
        </w:rPr>
        <w:t>Les candidats ayant obtenu la note de 7 ou 8 doivent se donner le temps de vérifier leur motivation, de construire l'expérience qui leur donnera le recul et l'aisance nécessaires à l'analyse de leurs pratiques et à l'exposé de leurs approches et constats à un jury.</w:t>
      </w:r>
    </w:p>
    <w:p w14:paraId="69D5B903" w14:textId="77777777" w:rsidR="0088728B" w:rsidRPr="00B02DD0" w:rsidRDefault="0088728B" w:rsidP="0088728B">
      <w:pPr>
        <w:widowControl w:val="0"/>
        <w:autoSpaceDE w:val="0"/>
        <w:autoSpaceDN w:val="0"/>
        <w:adjustRightInd w:val="0"/>
        <w:jc w:val="both"/>
        <w:rPr>
          <w:rFonts w:cs="Cambria"/>
          <w:sz w:val="22"/>
          <w:szCs w:val="22"/>
        </w:rPr>
      </w:pPr>
      <w:r w:rsidRPr="00B02DD0">
        <w:rPr>
          <w:rFonts w:cs="Cambria"/>
          <w:sz w:val="22"/>
          <w:szCs w:val="22"/>
        </w:rPr>
        <w:t xml:space="preserve">                                                                                                                                                                                </w:t>
      </w:r>
    </w:p>
    <w:p w14:paraId="1501006D" w14:textId="77777777" w:rsidR="00A35BE6" w:rsidRDefault="00A35BE6" w:rsidP="00A35BE6">
      <w:pPr>
        <w:pStyle w:val="Paragraphedeliste"/>
        <w:widowControl w:val="0"/>
        <w:tabs>
          <w:tab w:val="left" w:pos="220"/>
          <w:tab w:val="left" w:pos="720"/>
        </w:tabs>
        <w:autoSpaceDE w:val="0"/>
        <w:autoSpaceDN w:val="0"/>
        <w:adjustRightInd w:val="0"/>
        <w:jc w:val="both"/>
        <w:rPr>
          <w:rFonts w:cs="Cambria"/>
          <w:b/>
          <w:bCs/>
          <w:sz w:val="22"/>
          <w:szCs w:val="22"/>
        </w:rPr>
      </w:pPr>
    </w:p>
    <w:p w14:paraId="3747A285" w14:textId="77777777" w:rsidR="00A35BE6" w:rsidRDefault="00A35BE6" w:rsidP="00A35BE6">
      <w:pPr>
        <w:pStyle w:val="Paragraphedeliste"/>
        <w:widowControl w:val="0"/>
        <w:tabs>
          <w:tab w:val="left" w:pos="220"/>
          <w:tab w:val="left" w:pos="720"/>
        </w:tabs>
        <w:autoSpaceDE w:val="0"/>
        <w:autoSpaceDN w:val="0"/>
        <w:adjustRightInd w:val="0"/>
        <w:jc w:val="both"/>
        <w:rPr>
          <w:rFonts w:cs="Cambria"/>
          <w:b/>
          <w:bCs/>
          <w:sz w:val="22"/>
          <w:szCs w:val="22"/>
        </w:rPr>
      </w:pPr>
    </w:p>
    <w:p w14:paraId="4727A6B8" w14:textId="65A99F0D" w:rsidR="0088728B" w:rsidRDefault="0088728B" w:rsidP="0088728B">
      <w:pPr>
        <w:pStyle w:val="Paragraphedeliste"/>
        <w:widowControl w:val="0"/>
        <w:numPr>
          <w:ilvl w:val="0"/>
          <w:numId w:val="7"/>
        </w:numPr>
        <w:tabs>
          <w:tab w:val="left" w:pos="220"/>
          <w:tab w:val="left" w:pos="720"/>
        </w:tabs>
        <w:autoSpaceDE w:val="0"/>
        <w:autoSpaceDN w:val="0"/>
        <w:adjustRightInd w:val="0"/>
        <w:jc w:val="both"/>
        <w:rPr>
          <w:rFonts w:cs="Cambria"/>
          <w:b/>
          <w:bCs/>
          <w:sz w:val="22"/>
          <w:szCs w:val="22"/>
        </w:rPr>
      </w:pPr>
      <w:r w:rsidRPr="00B02DD0">
        <w:rPr>
          <w:rFonts w:cs="Cambria"/>
          <w:b/>
          <w:bCs/>
          <w:sz w:val="22"/>
          <w:szCs w:val="22"/>
        </w:rPr>
        <w:t>Attentes du jury :</w:t>
      </w:r>
    </w:p>
    <w:p w14:paraId="5733B9A2" w14:textId="77777777" w:rsidR="00744627" w:rsidRDefault="00DB6D3D" w:rsidP="00D368F9">
      <w:pPr>
        <w:widowControl w:val="0"/>
        <w:autoSpaceDE w:val="0"/>
        <w:autoSpaceDN w:val="0"/>
        <w:adjustRightInd w:val="0"/>
        <w:spacing w:after="0"/>
        <w:rPr>
          <w:rFonts w:cs="Cambria"/>
          <w:sz w:val="22"/>
          <w:szCs w:val="22"/>
        </w:rPr>
      </w:pPr>
      <w:r>
        <w:rPr>
          <w:rFonts w:cs="Cambria"/>
          <w:sz w:val="22"/>
          <w:szCs w:val="22"/>
        </w:rPr>
        <w:t xml:space="preserve">     </w:t>
      </w:r>
      <w:r w:rsidR="00BD7D41">
        <w:rPr>
          <w:rFonts w:cs="Cambria"/>
          <w:sz w:val="22"/>
          <w:szCs w:val="22"/>
        </w:rPr>
        <w:t xml:space="preserve">I </w:t>
      </w:r>
      <w:r>
        <w:rPr>
          <w:rFonts w:cs="Cambria"/>
          <w:sz w:val="22"/>
          <w:szCs w:val="22"/>
        </w:rPr>
        <w:t>–     P</w:t>
      </w:r>
      <w:r w:rsidR="0088728B" w:rsidRPr="00B02DD0">
        <w:rPr>
          <w:rFonts w:cs="Cambria"/>
          <w:sz w:val="22"/>
          <w:szCs w:val="22"/>
        </w:rPr>
        <w:t xml:space="preserve">armi </w:t>
      </w:r>
      <w:r w:rsidR="0088728B" w:rsidRPr="00DB6D3D">
        <w:rPr>
          <w:rFonts w:cs="Cambria"/>
          <w:sz w:val="22"/>
          <w:szCs w:val="22"/>
          <w:u w:val="single"/>
        </w:rPr>
        <w:t>les compétences attendues</w:t>
      </w:r>
      <w:r w:rsidR="0088728B" w:rsidRPr="00B02DD0">
        <w:rPr>
          <w:rFonts w:cs="Cambria"/>
          <w:sz w:val="22"/>
          <w:szCs w:val="22"/>
        </w:rPr>
        <w:t xml:space="preserve"> déclinées dans la note de service n° 2004-175 du 16-10-           </w:t>
      </w:r>
    </w:p>
    <w:p w14:paraId="76655F0E" w14:textId="77777777" w:rsidR="00FF2203" w:rsidRDefault="0028701F" w:rsidP="00744627">
      <w:pPr>
        <w:widowControl w:val="0"/>
        <w:autoSpaceDE w:val="0"/>
        <w:autoSpaceDN w:val="0"/>
        <w:adjustRightInd w:val="0"/>
        <w:rPr>
          <w:rFonts w:cs="Cambria"/>
          <w:sz w:val="22"/>
          <w:szCs w:val="22"/>
        </w:rPr>
      </w:pPr>
      <w:r w:rsidRPr="00B02DD0">
        <w:rPr>
          <w:rFonts w:cs="Cambria"/>
          <w:sz w:val="22"/>
          <w:szCs w:val="22"/>
        </w:rPr>
        <w:t>2004,</w:t>
      </w:r>
      <w:r>
        <w:rPr>
          <w:rFonts w:cs="Cambria"/>
          <w:sz w:val="22"/>
          <w:szCs w:val="22"/>
        </w:rPr>
        <w:t xml:space="preserve"> </w:t>
      </w:r>
      <w:r w:rsidRPr="00B02DD0">
        <w:rPr>
          <w:rFonts w:cs="Cambria"/>
          <w:sz w:val="22"/>
          <w:szCs w:val="22"/>
        </w:rPr>
        <w:t>le jury est particulièrement attaché à la maîtrise des compétences ci-dessous </w:t>
      </w:r>
      <w:r w:rsidR="00892D4D" w:rsidRPr="00B02DD0">
        <w:rPr>
          <w:rFonts w:cs="Cambria"/>
          <w:sz w:val="22"/>
          <w:szCs w:val="22"/>
        </w:rPr>
        <w:t>:</w:t>
      </w:r>
    </w:p>
    <w:p w14:paraId="29FC88CF" w14:textId="77777777" w:rsidR="0088728B" w:rsidRPr="00B02DD0" w:rsidRDefault="0088728B" w:rsidP="0088728B">
      <w:pPr>
        <w:widowControl w:val="0"/>
        <w:autoSpaceDE w:val="0"/>
        <w:autoSpaceDN w:val="0"/>
        <w:adjustRightInd w:val="0"/>
        <w:jc w:val="both"/>
        <w:rPr>
          <w:rFonts w:cs="Cambria"/>
          <w:sz w:val="22"/>
          <w:szCs w:val="22"/>
        </w:rPr>
      </w:pPr>
      <w:r w:rsidRPr="00B02DD0">
        <w:rPr>
          <w:rFonts w:cs="Cambria"/>
          <w:sz w:val="22"/>
          <w:szCs w:val="22"/>
        </w:rPr>
        <w:t>- la connaissance et l’expérience des matériels pédagogiques disponibles</w:t>
      </w:r>
      <w:r w:rsidR="00477593" w:rsidRPr="00B02DD0">
        <w:rPr>
          <w:rFonts w:cs="Cambria"/>
          <w:sz w:val="22"/>
          <w:szCs w:val="22"/>
        </w:rPr>
        <w:t> ;</w:t>
      </w:r>
      <w:r w:rsidRPr="00B02DD0">
        <w:rPr>
          <w:rFonts w:cs="Cambria"/>
          <w:sz w:val="22"/>
          <w:szCs w:val="22"/>
        </w:rPr>
        <w:t> </w:t>
      </w:r>
    </w:p>
    <w:p w14:paraId="5FF90E37" w14:textId="6A843A68" w:rsidR="00D368F9" w:rsidRDefault="0088728B" w:rsidP="00A35BE6">
      <w:pPr>
        <w:widowControl w:val="0"/>
        <w:tabs>
          <w:tab w:val="left" w:pos="220"/>
          <w:tab w:val="left" w:pos="720"/>
        </w:tabs>
        <w:autoSpaceDE w:val="0"/>
        <w:autoSpaceDN w:val="0"/>
        <w:adjustRightInd w:val="0"/>
        <w:spacing w:after="0"/>
        <w:rPr>
          <w:rFonts w:cs="Cambria"/>
          <w:sz w:val="22"/>
          <w:szCs w:val="22"/>
        </w:rPr>
      </w:pPr>
      <w:r w:rsidRPr="00B02DD0">
        <w:rPr>
          <w:rFonts w:cs="Cambria"/>
          <w:sz w:val="22"/>
          <w:szCs w:val="22"/>
        </w:rPr>
        <w:t xml:space="preserve">- la connaissance et l’expérience des techniques de classe pour les publics d’élèves non francophones (capacité du candidat à organiser une séquence de langue étrangère ou une séquence </w:t>
      </w:r>
    </w:p>
    <w:p w14:paraId="70A34160" w14:textId="344837CC" w:rsidR="0088728B" w:rsidRPr="00B02DD0" w:rsidRDefault="00A35BE6" w:rsidP="00D368F9">
      <w:pPr>
        <w:widowControl w:val="0"/>
        <w:tabs>
          <w:tab w:val="left" w:pos="220"/>
          <w:tab w:val="left" w:pos="720"/>
        </w:tabs>
        <w:autoSpaceDE w:val="0"/>
        <w:autoSpaceDN w:val="0"/>
        <w:adjustRightInd w:val="0"/>
        <w:rPr>
          <w:rFonts w:cs="Cambria"/>
          <w:sz w:val="22"/>
          <w:szCs w:val="22"/>
        </w:rPr>
      </w:pPr>
      <w:proofErr w:type="gramStart"/>
      <w:r>
        <w:rPr>
          <w:rFonts w:cs="Cambria"/>
          <w:sz w:val="22"/>
          <w:szCs w:val="22"/>
        </w:rPr>
        <w:t>de</w:t>
      </w:r>
      <w:proofErr w:type="gramEnd"/>
      <w:r>
        <w:rPr>
          <w:rFonts w:cs="Cambria"/>
          <w:sz w:val="22"/>
          <w:szCs w:val="22"/>
        </w:rPr>
        <w:t xml:space="preserve"> </w:t>
      </w:r>
      <w:r w:rsidR="00D368F9">
        <w:rPr>
          <w:rFonts w:cs="Cambria"/>
          <w:sz w:val="22"/>
          <w:szCs w:val="22"/>
        </w:rPr>
        <w:t xml:space="preserve">langue </w:t>
      </w:r>
      <w:r w:rsidR="0088728B" w:rsidRPr="00B02DD0">
        <w:rPr>
          <w:rFonts w:cs="Cambria"/>
          <w:sz w:val="22"/>
          <w:szCs w:val="22"/>
        </w:rPr>
        <w:t>seconde pour des élèves débutants ou pour des élèves avancés)</w:t>
      </w:r>
      <w:r w:rsidR="00477593" w:rsidRPr="00B02DD0">
        <w:rPr>
          <w:rFonts w:cs="Cambria"/>
          <w:sz w:val="22"/>
          <w:szCs w:val="22"/>
        </w:rPr>
        <w:t> ;</w:t>
      </w:r>
      <w:r w:rsidR="0088728B" w:rsidRPr="00B02DD0">
        <w:rPr>
          <w:rFonts w:cs="Cambria"/>
          <w:sz w:val="22"/>
          <w:szCs w:val="22"/>
        </w:rPr>
        <w:t> </w:t>
      </w:r>
    </w:p>
    <w:p w14:paraId="420FE135" w14:textId="77777777" w:rsidR="0088728B" w:rsidRPr="00BD7D41" w:rsidRDefault="0088728B" w:rsidP="0088728B">
      <w:pPr>
        <w:widowControl w:val="0"/>
        <w:autoSpaceDE w:val="0"/>
        <w:autoSpaceDN w:val="0"/>
        <w:adjustRightInd w:val="0"/>
        <w:jc w:val="both"/>
        <w:rPr>
          <w:rFonts w:cs="Cambria"/>
          <w:sz w:val="22"/>
          <w:szCs w:val="22"/>
        </w:rPr>
      </w:pPr>
      <w:r w:rsidRPr="00B02DD0">
        <w:rPr>
          <w:rFonts w:cs="Cambria"/>
          <w:sz w:val="22"/>
          <w:szCs w:val="22"/>
        </w:rPr>
        <w:t>- la connais</w:t>
      </w:r>
      <w:r w:rsidR="00BD7D41">
        <w:rPr>
          <w:rFonts w:cs="Cambria"/>
          <w:sz w:val="22"/>
          <w:szCs w:val="22"/>
        </w:rPr>
        <w:t xml:space="preserve">sance des textes réglementaires </w:t>
      </w:r>
      <w:r w:rsidRPr="00B02DD0">
        <w:rPr>
          <w:rFonts w:cs="Cambria"/>
          <w:sz w:val="22"/>
          <w:szCs w:val="22"/>
        </w:rPr>
        <w:t xml:space="preserve">et plus </w:t>
      </w:r>
      <w:r w:rsidRPr="00BD7D41">
        <w:rPr>
          <w:rFonts w:cs="Cambria"/>
          <w:sz w:val="22"/>
          <w:szCs w:val="22"/>
        </w:rPr>
        <w:t xml:space="preserve">particulièrement la circulaire </w:t>
      </w:r>
      <w:r w:rsidR="00BD7D41" w:rsidRPr="00BD7D41">
        <w:rPr>
          <w:sz w:val="22"/>
          <w:szCs w:val="22"/>
        </w:rPr>
        <w:t xml:space="preserve">2012-141 du 2 octobre 2012 </w:t>
      </w:r>
      <w:r w:rsidRPr="00BD7D41">
        <w:rPr>
          <w:rFonts w:cs="Cambria"/>
          <w:sz w:val="22"/>
          <w:szCs w:val="22"/>
        </w:rPr>
        <w:t>relative à l'organisation de la scolarité des élèves allophones nouvellement arrivés</w:t>
      </w:r>
      <w:r w:rsidR="00477593" w:rsidRPr="00BD7D41">
        <w:rPr>
          <w:rFonts w:cs="Cambria"/>
          <w:sz w:val="22"/>
          <w:szCs w:val="22"/>
        </w:rPr>
        <w:t> ;</w:t>
      </w:r>
      <w:r w:rsidRPr="00BD7D41">
        <w:rPr>
          <w:rFonts w:cs="Cambria"/>
          <w:sz w:val="22"/>
          <w:szCs w:val="22"/>
        </w:rPr>
        <w:t> </w:t>
      </w:r>
    </w:p>
    <w:p w14:paraId="763F864B" w14:textId="77777777" w:rsidR="0088728B" w:rsidRPr="00B02DD0" w:rsidRDefault="0088728B" w:rsidP="0088728B">
      <w:pPr>
        <w:widowControl w:val="0"/>
        <w:autoSpaceDE w:val="0"/>
        <w:autoSpaceDN w:val="0"/>
        <w:adjustRightInd w:val="0"/>
        <w:jc w:val="both"/>
        <w:rPr>
          <w:rFonts w:cs="Cambria"/>
          <w:sz w:val="22"/>
          <w:szCs w:val="22"/>
        </w:rPr>
      </w:pPr>
      <w:r w:rsidRPr="00B02DD0">
        <w:rPr>
          <w:rFonts w:cs="Cambria"/>
          <w:sz w:val="22"/>
          <w:szCs w:val="22"/>
        </w:rPr>
        <w:t>- la connaissance des divers aspects des programmes de l’école primaire, du collège et du lycée concernant la maîtrise de la langue, le jury tenant compte du niveau d'enseignement du candidat</w:t>
      </w:r>
      <w:r w:rsidR="00477593" w:rsidRPr="00B02DD0">
        <w:rPr>
          <w:rFonts w:cs="Cambria"/>
          <w:sz w:val="22"/>
          <w:szCs w:val="22"/>
        </w:rPr>
        <w:t> ;</w:t>
      </w:r>
      <w:r w:rsidRPr="00B02DD0">
        <w:rPr>
          <w:rFonts w:cs="Cambria"/>
          <w:sz w:val="22"/>
          <w:szCs w:val="22"/>
        </w:rPr>
        <w:t> </w:t>
      </w:r>
    </w:p>
    <w:p w14:paraId="7E0FD57E" w14:textId="77777777" w:rsidR="0088728B" w:rsidRPr="00B02DD0" w:rsidRDefault="0088728B" w:rsidP="0088728B">
      <w:pPr>
        <w:widowControl w:val="0"/>
        <w:tabs>
          <w:tab w:val="left" w:pos="220"/>
          <w:tab w:val="left" w:pos="720"/>
        </w:tabs>
        <w:autoSpaceDE w:val="0"/>
        <w:autoSpaceDN w:val="0"/>
        <w:adjustRightInd w:val="0"/>
        <w:jc w:val="both"/>
        <w:rPr>
          <w:rFonts w:cs="Cambria"/>
          <w:sz w:val="22"/>
          <w:szCs w:val="22"/>
        </w:rPr>
      </w:pPr>
      <w:r w:rsidRPr="00B02DD0">
        <w:rPr>
          <w:rFonts w:cs="Cambria"/>
          <w:sz w:val="22"/>
          <w:szCs w:val="22"/>
        </w:rPr>
        <w:t xml:space="preserve">- la connaissance des grandes familles de langue et des grands systèmes d’écriture, en vue de permettre une comparaison entre fait de langue en français et fait de langue dans la langue d’origine des élèves ; </w:t>
      </w:r>
    </w:p>
    <w:p w14:paraId="407E327E" w14:textId="77777777" w:rsidR="0088728B" w:rsidRPr="00B02DD0" w:rsidRDefault="0088728B" w:rsidP="0088728B">
      <w:pPr>
        <w:widowControl w:val="0"/>
        <w:tabs>
          <w:tab w:val="left" w:pos="220"/>
          <w:tab w:val="left" w:pos="720"/>
        </w:tabs>
        <w:autoSpaceDE w:val="0"/>
        <w:autoSpaceDN w:val="0"/>
        <w:adjustRightInd w:val="0"/>
        <w:jc w:val="both"/>
        <w:rPr>
          <w:rFonts w:cs="Cambria"/>
          <w:sz w:val="22"/>
          <w:szCs w:val="22"/>
        </w:rPr>
      </w:pPr>
      <w:r w:rsidRPr="00B02DD0">
        <w:rPr>
          <w:rFonts w:cs="Cambria"/>
          <w:sz w:val="22"/>
          <w:szCs w:val="22"/>
        </w:rPr>
        <w:t xml:space="preserve">- la capacité à évaluer les compétences des élèves (et la connaissance des principaux outils d’évaluation existant à cet effet : CECR, socle commun de compétences) ; </w:t>
      </w:r>
    </w:p>
    <w:p w14:paraId="4463DF05" w14:textId="77777777" w:rsidR="0088728B" w:rsidRPr="00B02DD0" w:rsidRDefault="0088728B" w:rsidP="0088728B">
      <w:pPr>
        <w:widowControl w:val="0"/>
        <w:tabs>
          <w:tab w:val="left" w:pos="220"/>
          <w:tab w:val="left" w:pos="720"/>
        </w:tabs>
        <w:autoSpaceDE w:val="0"/>
        <w:autoSpaceDN w:val="0"/>
        <w:adjustRightInd w:val="0"/>
        <w:jc w:val="both"/>
        <w:rPr>
          <w:rFonts w:cs="Cambria"/>
          <w:sz w:val="22"/>
          <w:szCs w:val="22"/>
        </w:rPr>
      </w:pPr>
      <w:r w:rsidRPr="00B02DD0">
        <w:rPr>
          <w:rFonts w:cs="Cambria"/>
          <w:sz w:val="22"/>
          <w:szCs w:val="22"/>
        </w:rPr>
        <w:t xml:space="preserve">- la capacité à élaborer un plan individualisé de formation pour les élèves et à négocier avec l’équipe d’établissement un plan d’intégration progressive dans la classe d’inscription. </w:t>
      </w:r>
    </w:p>
    <w:p w14:paraId="466F9516" w14:textId="77777777" w:rsidR="0088728B" w:rsidRPr="00B02DD0" w:rsidRDefault="0088728B" w:rsidP="0088728B">
      <w:pPr>
        <w:widowControl w:val="0"/>
        <w:autoSpaceDE w:val="0"/>
        <w:autoSpaceDN w:val="0"/>
        <w:adjustRightInd w:val="0"/>
        <w:rPr>
          <w:rFonts w:cs="Cambria"/>
          <w:sz w:val="22"/>
          <w:szCs w:val="22"/>
        </w:rPr>
      </w:pPr>
      <w:r w:rsidRPr="00B02DD0">
        <w:rPr>
          <w:rFonts w:cs="Cambria"/>
          <w:sz w:val="22"/>
          <w:szCs w:val="22"/>
        </w:rPr>
        <w:t>Outre ces compétences, le jury appréciera :</w:t>
      </w:r>
    </w:p>
    <w:p w14:paraId="41B757C4" w14:textId="77777777" w:rsidR="0088728B" w:rsidRPr="00B02DD0" w:rsidRDefault="0088728B" w:rsidP="0088728B">
      <w:pPr>
        <w:widowControl w:val="0"/>
        <w:autoSpaceDE w:val="0"/>
        <w:autoSpaceDN w:val="0"/>
        <w:adjustRightInd w:val="0"/>
        <w:jc w:val="both"/>
        <w:rPr>
          <w:rFonts w:cs="Cambria"/>
          <w:sz w:val="22"/>
          <w:szCs w:val="22"/>
        </w:rPr>
      </w:pPr>
      <w:r w:rsidRPr="00B02DD0">
        <w:rPr>
          <w:rFonts w:cs="Cambria"/>
          <w:sz w:val="22"/>
          <w:szCs w:val="22"/>
        </w:rPr>
        <w:t>- la capacité à prendre du recul par rapport à sa pratique et à mettre en perspective ses choix   didactiques ;</w:t>
      </w:r>
    </w:p>
    <w:p w14:paraId="31AECDD3" w14:textId="77777777" w:rsidR="0088728B" w:rsidRDefault="0088728B" w:rsidP="0028701F">
      <w:pPr>
        <w:widowControl w:val="0"/>
        <w:autoSpaceDE w:val="0"/>
        <w:autoSpaceDN w:val="0"/>
        <w:adjustRightInd w:val="0"/>
        <w:spacing w:after="0"/>
        <w:jc w:val="both"/>
        <w:rPr>
          <w:rFonts w:cs="Cambria"/>
          <w:sz w:val="22"/>
          <w:szCs w:val="22"/>
        </w:rPr>
      </w:pPr>
      <w:r w:rsidRPr="00B02DD0">
        <w:rPr>
          <w:rFonts w:cs="Cambria"/>
          <w:sz w:val="22"/>
          <w:szCs w:val="22"/>
        </w:rPr>
        <w:t xml:space="preserve">- </w:t>
      </w:r>
      <w:r w:rsidR="00BD7D41">
        <w:rPr>
          <w:rFonts w:cs="Cambria"/>
          <w:sz w:val="22"/>
          <w:szCs w:val="22"/>
        </w:rPr>
        <w:t xml:space="preserve">pour les professeurs de lettres, </w:t>
      </w:r>
      <w:r w:rsidRPr="00B02DD0">
        <w:rPr>
          <w:rFonts w:cs="Cambria"/>
          <w:sz w:val="22"/>
          <w:szCs w:val="22"/>
        </w:rPr>
        <w:t>la volonté de mener une réflexion sur les œuvres littéraires inscrites dans les programmes (quelles adaptations, quelles aides à mettre en place ?).</w:t>
      </w:r>
    </w:p>
    <w:p w14:paraId="1A1AE668" w14:textId="77777777" w:rsidR="0028701F" w:rsidRPr="00B02DD0" w:rsidRDefault="0028701F" w:rsidP="0088728B">
      <w:pPr>
        <w:widowControl w:val="0"/>
        <w:autoSpaceDE w:val="0"/>
        <w:autoSpaceDN w:val="0"/>
        <w:adjustRightInd w:val="0"/>
        <w:jc w:val="both"/>
        <w:rPr>
          <w:rFonts w:cs="Cambria"/>
          <w:sz w:val="22"/>
          <w:szCs w:val="22"/>
        </w:rPr>
      </w:pPr>
    </w:p>
    <w:p w14:paraId="1505D397" w14:textId="77777777" w:rsidR="0088728B" w:rsidRPr="00B02DD0" w:rsidRDefault="00DB6D3D" w:rsidP="0088728B">
      <w:pPr>
        <w:widowControl w:val="0"/>
        <w:autoSpaceDE w:val="0"/>
        <w:autoSpaceDN w:val="0"/>
        <w:adjustRightInd w:val="0"/>
        <w:jc w:val="both"/>
        <w:rPr>
          <w:rFonts w:cs="Cambria"/>
          <w:sz w:val="22"/>
          <w:szCs w:val="22"/>
        </w:rPr>
      </w:pPr>
      <w:r>
        <w:rPr>
          <w:rFonts w:cs="Cambria"/>
          <w:sz w:val="22"/>
          <w:szCs w:val="22"/>
        </w:rPr>
        <w:t xml:space="preserve">II -  </w:t>
      </w:r>
      <w:r>
        <w:rPr>
          <w:rFonts w:cs="Cambria"/>
          <w:sz w:val="22"/>
          <w:szCs w:val="22"/>
        </w:rPr>
        <w:tab/>
        <w:t>Le dossier :</w:t>
      </w:r>
      <w:r>
        <w:rPr>
          <w:rFonts w:cs="Cambria"/>
          <w:sz w:val="22"/>
          <w:szCs w:val="22"/>
        </w:rPr>
        <w:tab/>
      </w:r>
    </w:p>
    <w:p w14:paraId="1B92F6FD" w14:textId="77777777" w:rsidR="0088728B" w:rsidRDefault="0000309A" w:rsidP="0088728B">
      <w:pPr>
        <w:widowControl w:val="0"/>
        <w:autoSpaceDE w:val="0"/>
        <w:autoSpaceDN w:val="0"/>
        <w:adjustRightInd w:val="0"/>
        <w:jc w:val="both"/>
        <w:rPr>
          <w:rFonts w:cs="Cambria"/>
          <w:sz w:val="22"/>
          <w:szCs w:val="22"/>
        </w:rPr>
      </w:pPr>
      <w:r>
        <w:rPr>
          <w:rFonts w:cs="Cambria"/>
          <w:sz w:val="22"/>
          <w:szCs w:val="22"/>
        </w:rPr>
        <w:t>En même temps que so</w:t>
      </w:r>
      <w:r w:rsidR="00744627">
        <w:rPr>
          <w:rFonts w:cs="Cambria"/>
          <w:sz w:val="22"/>
          <w:szCs w:val="22"/>
        </w:rPr>
        <w:t>n inscription, le candidat remet</w:t>
      </w:r>
      <w:r>
        <w:rPr>
          <w:rFonts w:cs="Cambria"/>
          <w:sz w:val="22"/>
          <w:szCs w:val="22"/>
        </w:rPr>
        <w:t xml:space="preserve"> un dossier dactylographié de </w:t>
      </w:r>
      <w:r w:rsidRPr="005849B0">
        <w:rPr>
          <w:rFonts w:cs="Cambria"/>
          <w:b/>
          <w:sz w:val="22"/>
          <w:szCs w:val="22"/>
        </w:rPr>
        <w:t>cinq pages maximum</w:t>
      </w:r>
      <w:r>
        <w:rPr>
          <w:rFonts w:cs="Cambria"/>
          <w:sz w:val="22"/>
          <w:szCs w:val="22"/>
        </w:rPr>
        <w:t>. Bien que n’étant pas soumis à notation, ce dossier fourn</w:t>
      </w:r>
      <w:r w:rsidR="00965EA0">
        <w:rPr>
          <w:rFonts w:cs="Cambria"/>
          <w:sz w:val="22"/>
          <w:szCs w:val="22"/>
        </w:rPr>
        <w:t>it au jury des informations et l</w:t>
      </w:r>
      <w:r>
        <w:rPr>
          <w:rFonts w:cs="Cambria"/>
          <w:sz w:val="22"/>
          <w:szCs w:val="22"/>
        </w:rPr>
        <w:t xml:space="preserve">es </w:t>
      </w:r>
      <w:r>
        <w:rPr>
          <w:rFonts w:cs="Cambria"/>
          <w:sz w:val="22"/>
          <w:szCs w:val="22"/>
        </w:rPr>
        <w:lastRenderedPageBreak/>
        <w:t>éléments de compréhension</w:t>
      </w:r>
      <w:r w:rsidR="00941B37">
        <w:rPr>
          <w:rFonts w:cs="Cambria"/>
          <w:sz w:val="22"/>
          <w:szCs w:val="22"/>
        </w:rPr>
        <w:t xml:space="preserve"> de son parcours en lien avec l’enseignement du FLS. Ce dossier peu</w:t>
      </w:r>
      <w:r w:rsidR="00746462">
        <w:rPr>
          <w:rFonts w:cs="Cambria"/>
          <w:sz w:val="22"/>
          <w:szCs w:val="22"/>
        </w:rPr>
        <w:t xml:space="preserve">t </w:t>
      </w:r>
      <w:r w:rsidR="00941B37">
        <w:rPr>
          <w:rFonts w:cs="Cambria"/>
          <w:sz w:val="22"/>
          <w:szCs w:val="22"/>
        </w:rPr>
        <w:t xml:space="preserve">être </w:t>
      </w:r>
      <w:r w:rsidR="00746462">
        <w:rPr>
          <w:rFonts w:cs="Cambria"/>
          <w:sz w:val="22"/>
          <w:szCs w:val="22"/>
        </w:rPr>
        <w:t xml:space="preserve">aussi </w:t>
      </w:r>
      <w:r w:rsidR="00941B37">
        <w:rPr>
          <w:rFonts w:cs="Cambria"/>
          <w:sz w:val="22"/>
          <w:szCs w:val="22"/>
        </w:rPr>
        <w:t xml:space="preserve">une </w:t>
      </w:r>
      <w:r w:rsidR="00941B37" w:rsidRPr="00575BB3">
        <w:rPr>
          <w:rFonts w:cs="Cambria"/>
          <w:sz w:val="22"/>
          <w:szCs w:val="22"/>
        </w:rPr>
        <w:t>source pour</w:t>
      </w:r>
      <w:r w:rsidR="00941B37">
        <w:rPr>
          <w:rFonts w:cs="Cambria"/>
          <w:sz w:val="22"/>
          <w:szCs w:val="22"/>
        </w:rPr>
        <w:t xml:space="preserve"> la conduite de l’</w:t>
      </w:r>
      <w:r w:rsidR="00746462">
        <w:rPr>
          <w:rFonts w:cs="Cambria"/>
          <w:sz w:val="22"/>
          <w:szCs w:val="22"/>
        </w:rPr>
        <w:t>entretien.</w:t>
      </w:r>
    </w:p>
    <w:p w14:paraId="701A050D" w14:textId="77777777" w:rsidR="00611DBB" w:rsidRDefault="006B5353" w:rsidP="0088728B">
      <w:pPr>
        <w:widowControl w:val="0"/>
        <w:autoSpaceDE w:val="0"/>
        <w:autoSpaceDN w:val="0"/>
        <w:adjustRightInd w:val="0"/>
        <w:jc w:val="both"/>
        <w:rPr>
          <w:rFonts w:cs="Cambria"/>
          <w:sz w:val="22"/>
          <w:szCs w:val="22"/>
        </w:rPr>
      </w:pPr>
      <w:r>
        <w:rPr>
          <w:rFonts w:cs="Cambria"/>
          <w:sz w:val="22"/>
          <w:szCs w:val="22"/>
        </w:rPr>
        <w:t xml:space="preserve">Le travail d’écriture du dossier a une fin de communication. Sa lecture en sera facilitée par une présentation soignée, une rédaction aérée et la distinction des différentes parties. </w:t>
      </w:r>
      <w:r w:rsidR="00BE2539">
        <w:rPr>
          <w:rFonts w:cs="Cambria"/>
          <w:sz w:val="22"/>
          <w:szCs w:val="22"/>
        </w:rPr>
        <w:t>Bien qu’il présente le parcours du candidat, l</w:t>
      </w:r>
      <w:r w:rsidR="00DB6D3D">
        <w:rPr>
          <w:rFonts w:cs="Cambria"/>
          <w:sz w:val="22"/>
          <w:szCs w:val="22"/>
        </w:rPr>
        <w:t xml:space="preserve">e dossier n’est pas un CV et </w:t>
      </w:r>
      <w:r w:rsidR="00611DBB">
        <w:rPr>
          <w:rFonts w:cs="Cambria"/>
          <w:sz w:val="22"/>
          <w:szCs w:val="22"/>
        </w:rPr>
        <w:t>se doit d’être rédigé dans une langue correcte et claire. Les notes de bas de page sont acceptées.</w:t>
      </w:r>
    </w:p>
    <w:p w14:paraId="3140A5F4" w14:textId="77777777" w:rsidR="00965EA0" w:rsidRDefault="00611DBB" w:rsidP="0028701F">
      <w:pPr>
        <w:widowControl w:val="0"/>
        <w:autoSpaceDE w:val="0"/>
        <w:autoSpaceDN w:val="0"/>
        <w:adjustRightInd w:val="0"/>
        <w:spacing w:after="0"/>
        <w:jc w:val="both"/>
        <w:rPr>
          <w:rFonts w:cs="Cambria"/>
          <w:sz w:val="22"/>
          <w:szCs w:val="22"/>
        </w:rPr>
      </w:pPr>
      <w:r>
        <w:rPr>
          <w:rFonts w:cs="Cambria"/>
          <w:sz w:val="22"/>
          <w:szCs w:val="22"/>
        </w:rPr>
        <w:t>Il s’agit d’un récit professionnel exposant les formations, connaissances et compétences du candidat dans le domaine concerné.</w:t>
      </w:r>
      <w:r w:rsidR="00965EA0" w:rsidRPr="00965EA0">
        <w:rPr>
          <w:rFonts w:cs="Cambria"/>
          <w:sz w:val="22"/>
          <w:szCs w:val="22"/>
        </w:rPr>
        <w:t xml:space="preserve"> </w:t>
      </w:r>
      <w:r w:rsidR="00965EA0" w:rsidRPr="00B02DD0">
        <w:rPr>
          <w:rFonts w:cs="Cambria"/>
          <w:sz w:val="22"/>
          <w:szCs w:val="22"/>
        </w:rPr>
        <w:t>Le jury rappelle que la présentation d'une expérience spécifique est attendue et qu'elle doit être soigneusement développée et analysée. Le parcours professionnel, l'expérience en FLS, les lectures universitaires doivent nourrir la réflexion pédagogique et permettre de l'approfondir. Les annexes se limitent à un ou deux documents pertin</w:t>
      </w:r>
      <w:r w:rsidR="00965EA0">
        <w:rPr>
          <w:rFonts w:cs="Cambria"/>
          <w:sz w:val="22"/>
          <w:szCs w:val="22"/>
        </w:rPr>
        <w:t>ents exploités dans le rapport.</w:t>
      </w:r>
    </w:p>
    <w:p w14:paraId="182B6094" w14:textId="77777777" w:rsidR="0028701F" w:rsidRPr="00B02DD0" w:rsidRDefault="0028701F" w:rsidP="0028701F">
      <w:pPr>
        <w:widowControl w:val="0"/>
        <w:autoSpaceDE w:val="0"/>
        <w:autoSpaceDN w:val="0"/>
        <w:adjustRightInd w:val="0"/>
        <w:spacing w:after="0"/>
        <w:jc w:val="both"/>
        <w:rPr>
          <w:rFonts w:cs="Cambria"/>
          <w:sz w:val="22"/>
          <w:szCs w:val="22"/>
        </w:rPr>
      </w:pPr>
    </w:p>
    <w:p w14:paraId="5324C68F" w14:textId="77777777" w:rsidR="00965EA0" w:rsidRDefault="005849B0" w:rsidP="00965EA0">
      <w:pPr>
        <w:widowControl w:val="0"/>
        <w:autoSpaceDE w:val="0"/>
        <w:autoSpaceDN w:val="0"/>
        <w:adjustRightInd w:val="0"/>
        <w:jc w:val="both"/>
        <w:rPr>
          <w:rFonts w:cs="Cambria"/>
          <w:sz w:val="22"/>
          <w:szCs w:val="22"/>
        </w:rPr>
      </w:pPr>
      <w:r>
        <w:rPr>
          <w:rFonts w:cs="Cambria"/>
          <w:sz w:val="22"/>
          <w:szCs w:val="22"/>
        </w:rPr>
        <w:t>III -</w:t>
      </w:r>
      <w:r>
        <w:rPr>
          <w:rFonts w:cs="Cambria"/>
          <w:sz w:val="22"/>
          <w:szCs w:val="22"/>
        </w:rPr>
        <w:tab/>
        <w:t>L’exposé :</w:t>
      </w:r>
    </w:p>
    <w:p w14:paraId="5A3ECCE5" w14:textId="77777777" w:rsidR="00255287" w:rsidRDefault="005849B0" w:rsidP="00CB457D">
      <w:pPr>
        <w:widowControl w:val="0"/>
        <w:autoSpaceDE w:val="0"/>
        <w:autoSpaceDN w:val="0"/>
        <w:adjustRightInd w:val="0"/>
        <w:spacing w:after="0"/>
        <w:jc w:val="both"/>
        <w:rPr>
          <w:rFonts w:cs="Cambria"/>
          <w:sz w:val="22"/>
          <w:szCs w:val="22"/>
        </w:rPr>
      </w:pPr>
      <w:r>
        <w:rPr>
          <w:rFonts w:cs="Cambria"/>
          <w:sz w:val="22"/>
          <w:szCs w:val="22"/>
        </w:rPr>
        <w:t xml:space="preserve">L’exposé de </w:t>
      </w:r>
      <w:r w:rsidRPr="005849B0">
        <w:rPr>
          <w:rFonts w:cs="Cambria"/>
          <w:b/>
          <w:sz w:val="22"/>
          <w:szCs w:val="22"/>
        </w:rPr>
        <w:t>dix minutes</w:t>
      </w:r>
      <w:r>
        <w:rPr>
          <w:rFonts w:cs="Cambria"/>
          <w:b/>
          <w:sz w:val="22"/>
          <w:szCs w:val="22"/>
        </w:rPr>
        <w:t xml:space="preserve"> </w:t>
      </w:r>
      <w:r w:rsidRPr="005849B0">
        <w:rPr>
          <w:rFonts w:cs="Cambria"/>
          <w:sz w:val="22"/>
          <w:szCs w:val="22"/>
        </w:rPr>
        <w:t>que le candidat aura préparé en amont, est l’occasion pour lui de dé</w:t>
      </w:r>
      <w:r>
        <w:rPr>
          <w:rFonts w:cs="Cambria"/>
          <w:sz w:val="22"/>
          <w:szCs w:val="22"/>
        </w:rPr>
        <w:t xml:space="preserve">montrer </w:t>
      </w:r>
    </w:p>
    <w:p w14:paraId="3ACAC372" w14:textId="77777777" w:rsidR="00255287" w:rsidRDefault="00255287" w:rsidP="00CB457D">
      <w:pPr>
        <w:widowControl w:val="0"/>
        <w:autoSpaceDE w:val="0"/>
        <w:autoSpaceDN w:val="0"/>
        <w:adjustRightInd w:val="0"/>
        <w:spacing w:after="0"/>
        <w:jc w:val="both"/>
        <w:rPr>
          <w:rFonts w:cs="Cambria"/>
          <w:sz w:val="22"/>
          <w:szCs w:val="22"/>
        </w:rPr>
      </w:pPr>
    </w:p>
    <w:p w14:paraId="1F5792F0" w14:textId="77777777" w:rsidR="00255287" w:rsidRDefault="00255287" w:rsidP="00CB457D">
      <w:pPr>
        <w:widowControl w:val="0"/>
        <w:autoSpaceDE w:val="0"/>
        <w:autoSpaceDN w:val="0"/>
        <w:adjustRightInd w:val="0"/>
        <w:spacing w:after="0"/>
        <w:jc w:val="both"/>
        <w:rPr>
          <w:rFonts w:cs="Cambria"/>
          <w:sz w:val="22"/>
          <w:szCs w:val="22"/>
        </w:rPr>
      </w:pPr>
    </w:p>
    <w:p w14:paraId="44E25003" w14:textId="4F9BEB93" w:rsidR="00807EF3" w:rsidRDefault="00326714" w:rsidP="00CB457D">
      <w:pPr>
        <w:widowControl w:val="0"/>
        <w:autoSpaceDE w:val="0"/>
        <w:autoSpaceDN w:val="0"/>
        <w:adjustRightInd w:val="0"/>
        <w:spacing w:after="0"/>
        <w:jc w:val="both"/>
        <w:rPr>
          <w:rFonts w:cs="Cambria"/>
          <w:sz w:val="22"/>
          <w:szCs w:val="22"/>
        </w:rPr>
      </w:pPr>
      <w:proofErr w:type="gramStart"/>
      <w:r>
        <w:rPr>
          <w:rFonts w:cs="Cambria"/>
          <w:sz w:val="22"/>
          <w:szCs w:val="22"/>
        </w:rPr>
        <w:t>d</w:t>
      </w:r>
      <w:r w:rsidR="005849B0" w:rsidRPr="005849B0">
        <w:rPr>
          <w:rFonts w:cs="Cambria"/>
          <w:sz w:val="22"/>
          <w:szCs w:val="22"/>
        </w:rPr>
        <w:t>es</w:t>
      </w:r>
      <w:r>
        <w:rPr>
          <w:rFonts w:cs="Cambria"/>
          <w:sz w:val="22"/>
          <w:szCs w:val="22"/>
        </w:rPr>
        <w:t xml:space="preserve"> </w:t>
      </w:r>
      <w:r w:rsidR="005849B0" w:rsidRPr="005849B0">
        <w:rPr>
          <w:rFonts w:cs="Cambria"/>
          <w:sz w:val="22"/>
          <w:szCs w:val="22"/>
        </w:rPr>
        <w:t xml:space="preserve"> compétences</w:t>
      </w:r>
      <w:proofErr w:type="gramEnd"/>
      <w:r w:rsidR="005849B0" w:rsidRPr="005849B0">
        <w:rPr>
          <w:rFonts w:cs="Cambria"/>
          <w:sz w:val="22"/>
          <w:szCs w:val="22"/>
        </w:rPr>
        <w:t xml:space="preserve"> professionnelles</w:t>
      </w:r>
      <w:r w:rsidR="005849B0">
        <w:rPr>
          <w:rFonts w:cs="Cambria"/>
          <w:sz w:val="22"/>
          <w:szCs w:val="22"/>
        </w:rPr>
        <w:t>. Il ne s’agit pas de paraphraser le dossier, mais d’en approfondir certains éléments, de manière problématisée. Si le candidat a eu, entre le dépôt du dossier et l’épreuve de l’oral, d’autres expériences d’</w:t>
      </w:r>
      <w:r w:rsidR="00004361">
        <w:rPr>
          <w:rFonts w:cs="Cambria"/>
          <w:sz w:val="22"/>
          <w:szCs w:val="22"/>
        </w:rPr>
        <w:t>enseignement du FLS</w:t>
      </w:r>
      <w:r w:rsidR="005849B0">
        <w:rPr>
          <w:rFonts w:cs="Cambria"/>
          <w:sz w:val="22"/>
          <w:szCs w:val="22"/>
        </w:rPr>
        <w:t>,</w:t>
      </w:r>
      <w:r w:rsidR="00004361">
        <w:rPr>
          <w:rFonts w:cs="Cambria"/>
          <w:sz w:val="22"/>
          <w:szCs w:val="22"/>
        </w:rPr>
        <w:t xml:space="preserve"> </w:t>
      </w:r>
      <w:r w:rsidR="005849B0">
        <w:rPr>
          <w:rFonts w:cs="Cambria"/>
          <w:sz w:val="22"/>
          <w:szCs w:val="22"/>
        </w:rPr>
        <w:t>il peut profiter de l’oral pour les faire connaîtr</w:t>
      </w:r>
      <w:r w:rsidR="00434DCC">
        <w:rPr>
          <w:rFonts w:cs="Cambria"/>
          <w:sz w:val="22"/>
          <w:szCs w:val="22"/>
        </w:rPr>
        <w:t>e</w:t>
      </w:r>
      <w:r w:rsidR="00CB457D">
        <w:rPr>
          <w:rFonts w:cs="Cambria"/>
          <w:sz w:val="22"/>
          <w:szCs w:val="22"/>
        </w:rPr>
        <w:t xml:space="preserve"> </w:t>
      </w:r>
      <w:r w:rsidR="005849B0">
        <w:rPr>
          <w:rFonts w:cs="Cambria"/>
          <w:sz w:val="22"/>
          <w:szCs w:val="22"/>
        </w:rPr>
        <w:t xml:space="preserve">au jury. </w:t>
      </w:r>
    </w:p>
    <w:p w14:paraId="3871BF84" w14:textId="30FF42AE" w:rsidR="00653192" w:rsidRDefault="005849B0" w:rsidP="00255287">
      <w:pPr>
        <w:widowControl w:val="0"/>
        <w:autoSpaceDE w:val="0"/>
        <w:autoSpaceDN w:val="0"/>
        <w:adjustRightInd w:val="0"/>
        <w:jc w:val="both"/>
        <w:rPr>
          <w:rFonts w:cs="Cambria"/>
          <w:sz w:val="22"/>
          <w:szCs w:val="22"/>
        </w:rPr>
      </w:pPr>
      <w:r>
        <w:rPr>
          <w:rFonts w:cs="Cambria"/>
          <w:sz w:val="22"/>
          <w:szCs w:val="22"/>
        </w:rPr>
        <w:t>Le jury appréciera une distance réflexive et la capacité à mettre en exergue les problématiques et spécificités de l’enseignement du FLS.</w:t>
      </w:r>
    </w:p>
    <w:p w14:paraId="4BADD391" w14:textId="77777777" w:rsidR="00255287" w:rsidRDefault="00255287" w:rsidP="00255287">
      <w:pPr>
        <w:widowControl w:val="0"/>
        <w:autoSpaceDE w:val="0"/>
        <w:autoSpaceDN w:val="0"/>
        <w:adjustRightInd w:val="0"/>
        <w:jc w:val="both"/>
        <w:rPr>
          <w:rFonts w:cs="Cambria"/>
          <w:sz w:val="22"/>
          <w:szCs w:val="22"/>
        </w:rPr>
      </w:pPr>
    </w:p>
    <w:p w14:paraId="7ECCF1C2" w14:textId="77777777" w:rsidR="00A72927" w:rsidRDefault="00A72927" w:rsidP="00004361">
      <w:pPr>
        <w:widowControl w:val="0"/>
        <w:autoSpaceDE w:val="0"/>
        <w:autoSpaceDN w:val="0"/>
        <w:adjustRightInd w:val="0"/>
        <w:spacing w:before="240"/>
        <w:jc w:val="both"/>
        <w:rPr>
          <w:rFonts w:cs="Cambria"/>
          <w:sz w:val="22"/>
          <w:szCs w:val="22"/>
        </w:rPr>
      </w:pPr>
      <w:r>
        <w:rPr>
          <w:rFonts w:cs="Cambria"/>
          <w:sz w:val="22"/>
          <w:szCs w:val="22"/>
        </w:rPr>
        <w:t>IV -</w:t>
      </w:r>
      <w:r>
        <w:rPr>
          <w:rFonts w:cs="Cambria"/>
          <w:sz w:val="22"/>
          <w:szCs w:val="22"/>
        </w:rPr>
        <w:tab/>
        <w:t>L’entretien :</w:t>
      </w:r>
    </w:p>
    <w:p w14:paraId="17639245" w14:textId="07909730" w:rsidR="00611DBB" w:rsidRPr="00B02DD0" w:rsidRDefault="00A72927" w:rsidP="0088728B">
      <w:pPr>
        <w:widowControl w:val="0"/>
        <w:autoSpaceDE w:val="0"/>
        <w:autoSpaceDN w:val="0"/>
        <w:adjustRightInd w:val="0"/>
        <w:jc w:val="both"/>
        <w:rPr>
          <w:rFonts w:cs="Cambria"/>
          <w:sz w:val="22"/>
          <w:szCs w:val="22"/>
        </w:rPr>
      </w:pPr>
      <w:r>
        <w:rPr>
          <w:rFonts w:cs="Cambria"/>
          <w:sz w:val="22"/>
          <w:szCs w:val="22"/>
        </w:rPr>
        <w:t xml:space="preserve">D’une durée de </w:t>
      </w:r>
      <w:r w:rsidRPr="00A72927">
        <w:rPr>
          <w:rFonts w:cs="Cambria"/>
          <w:b/>
          <w:sz w:val="22"/>
          <w:szCs w:val="22"/>
        </w:rPr>
        <w:t>vingt minutes</w:t>
      </w:r>
      <w:r w:rsidRPr="00A72927">
        <w:rPr>
          <w:rFonts w:cs="Cambria"/>
          <w:sz w:val="22"/>
          <w:szCs w:val="22"/>
        </w:rPr>
        <w:t xml:space="preserve">, l’entretien est </w:t>
      </w:r>
      <w:r w:rsidR="00EC50D4">
        <w:rPr>
          <w:rFonts w:cs="Cambria"/>
          <w:sz w:val="22"/>
          <w:szCs w:val="22"/>
        </w:rPr>
        <w:t>conduit par les membres du jury dont le rôle est de faire approfondir certains points avancés par le candidat, l’inviter à analyser ses expériences et ses pratiques et vérifier ses connaissances.</w:t>
      </w:r>
      <w:r w:rsidR="00CB2FDB">
        <w:rPr>
          <w:rFonts w:cs="Cambria"/>
          <w:sz w:val="22"/>
          <w:szCs w:val="22"/>
        </w:rPr>
        <w:t xml:space="preserve"> C’est l’occasion pour le candidat d’exprimer</w:t>
      </w:r>
      <w:r w:rsidR="006B5353">
        <w:rPr>
          <w:rFonts w:cs="Cambria"/>
          <w:sz w:val="22"/>
          <w:szCs w:val="22"/>
        </w:rPr>
        <w:t xml:space="preserve"> sa motivation et </w:t>
      </w:r>
      <w:r w:rsidR="00CB2FDB">
        <w:rPr>
          <w:rFonts w:cs="Cambria"/>
          <w:sz w:val="22"/>
          <w:szCs w:val="22"/>
        </w:rPr>
        <w:t xml:space="preserve">les </w:t>
      </w:r>
      <w:r w:rsidR="00433A5F">
        <w:rPr>
          <w:rFonts w:cs="Cambria"/>
          <w:sz w:val="22"/>
          <w:szCs w:val="22"/>
        </w:rPr>
        <w:t>e</w:t>
      </w:r>
      <w:r w:rsidR="00CB2FDB">
        <w:rPr>
          <w:rFonts w:cs="Cambria"/>
          <w:sz w:val="22"/>
          <w:szCs w:val="22"/>
        </w:rPr>
        <w:t>njeux que représente pour lui la passation de cette certification complémentaire.</w:t>
      </w:r>
    </w:p>
    <w:p w14:paraId="61EF1F08" w14:textId="77777777" w:rsidR="00F239CE" w:rsidRDefault="00F239CE" w:rsidP="00F239CE">
      <w:pPr>
        <w:widowControl w:val="0"/>
        <w:autoSpaceDE w:val="0"/>
        <w:autoSpaceDN w:val="0"/>
        <w:adjustRightInd w:val="0"/>
        <w:jc w:val="both"/>
        <w:rPr>
          <w:rFonts w:cs="Cambria"/>
          <w:sz w:val="22"/>
          <w:szCs w:val="22"/>
        </w:rPr>
      </w:pPr>
      <w:r>
        <w:rPr>
          <w:rFonts w:cs="Cambria"/>
          <w:sz w:val="22"/>
          <w:szCs w:val="22"/>
        </w:rPr>
        <w:t>Le candidat doit se montrer à l’écoute des questions posées et y répondre avec pertinence et sincérité.</w:t>
      </w:r>
      <w:r w:rsidR="00E3154D">
        <w:rPr>
          <w:rFonts w:cs="Cambria"/>
          <w:sz w:val="22"/>
          <w:szCs w:val="22"/>
        </w:rPr>
        <w:t xml:space="preserve"> </w:t>
      </w:r>
      <w:r w:rsidR="006B5353">
        <w:rPr>
          <w:rFonts w:cs="Cambria"/>
          <w:sz w:val="22"/>
          <w:szCs w:val="22"/>
        </w:rPr>
        <w:t>Elles</w:t>
      </w:r>
      <w:r w:rsidR="00E3154D">
        <w:rPr>
          <w:rFonts w:cs="Cambria"/>
          <w:sz w:val="22"/>
          <w:szCs w:val="22"/>
        </w:rPr>
        <w:t xml:space="preserve"> n’ont pas pour objectif de mettre le candidat en difficulté mais bien de l’amener à enrichir son propos, aborder des points non mentionnés jusqu’alors, observer sa capacité à réagir aux suggestions.</w:t>
      </w:r>
    </w:p>
    <w:p w14:paraId="2D865810" w14:textId="77777777" w:rsidR="00F26B59" w:rsidRDefault="00F26B59" w:rsidP="00F239CE">
      <w:pPr>
        <w:widowControl w:val="0"/>
        <w:autoSpaceDE w:val="0"/>
        <w:autoSpaceDN w:val="0"/>
        <w:adjustRightInd w:val="0"/>
        <w:jc w:val="both"/>
        <w:rPr>
          <w:rFonts w:cs="Cambria"/>
          <w:sz w:val="22"/>
          <w:szCs w:val="22"/>
        </w:rPr>
      </w:pPr>
      <w:r>
        <w:rPr>
          <w:rFonts w:cs="Cambria"/>
          <w:sz w:val="22"/>
          <w:szCs w:val="22"/>
        </w:rPr>
        <w:t>Le candidat doit maîtriser les fondamentaux de l’enseignement du FLE/FLS, avoir réfléchi à l’accueil et à l’inclusion en classe ordinaire, à son rôle au sein de l’établissement scolaire, connaître le fonctionnement d’une UPE2A et les textes institutionnels.</w:t>
      </w:r>
    </w:p>
    <w:p w14:paraId="15ED35B5" w14:textId="77777777" w:rsidR="00EC3C4E" w:rsidRDefault="00EC3C4E" w:rsidP="00EC3C4E">
      <w:pPr>
        <w:widowControl w:val="0"/>
        <w:autoSpaceDE w:val="0"/>
        <w:autoSpaceDN w:val="0"/>
        <w:adjustRightInd w:val="0"/>
        <w:jc w:val="both"/>
        <w:rPr>
          <w:rFonts w:cs="Cambria"/>
          <w:sz w:val="22"/>
          <w:szCs w:val="22"/>
        </w:rPr>
      </w:pPr>
      <w:r>
        <w:rPr>
          <w:rFonts w:cs="Cambria"/>
          <w:sz w:val="22"/>
          <w:szCs w:val="22"/>
        </w:rPr>
        <w:t>Les élèves allophones constituant un public particulier, on atte</w:t>
      </w:r>
      <w:r w:rsidR="00F26B59">
        <w:rPr>
          <w:rFonts w:cs="Cambria"/>
          <w:sz w:val="22"/>
          <w:szCs w:val="22"/>
        </w:rPr>
        <w:t>nd du candidat une approche conjuguant</w:t>
      </w:r>
      <w:r>
        <w:rPr>
          <w:rFonts w:cs="Cambria"/>
          <w:sz w:val="22"/>
          <w:szCs w:val="22"/>
        </w:rPr>
        <w:t xml:space="preserve"> une grande exigence professionnelle et des qualités humaines nécessaires à l’accompagnement de ces élèves vers l’autonomie linguistique et culturelle.</w:t>
      </w:r>
    </w:p>
    <w:p w14:paraId="483216B4" w14:textId="77777777" w:rsidR="00477593" w:rsidRPr="002B6FA9" w:rsidRDefault="002B6FA9" w:rsidP="0088728B">
      <w:pPr>
        <w:widowControl w:val="0"/>
        <w:tabs>
          <w:tab w:val="left" w:pos="220"/>
          <w:tab w:val="left" w:pos="720"/>
        </w:tabs>
        <w:autoSpaceDE w:val="0"/>
        <w:autoSpaceDN w:val="0"/>
        <w:adjustRightInd w:val="0"/>
        <w:jc w:val="both"/>
        <w:rPr>
          <w:rFonts w:cs="Cambria"/>
          <w:bCs/>
          <w:sz w:val="22"/>
          <w:szCs w:val="22"/>
        </w:rPr>
      </w:pPr>
      <w:r>
        <w:rPr>
          <w:rFonts w:cs="Cambria"/>
          <w:bCs/>
          <w:sz w:val="22"/>
          <w:szCs w:val="22"/>
        </w:rPr>
        <w:t>Le candidat doit adopter un comportement adapté à sa place de candidat face à un jury. Toute familiarité est à proscrire.</w:t>
      </w:r>
    </w:p>
    <w:p w14:paraId="449DC8D6" w14:textId="77777777" w:rsidR="00477593" w:rsidRPr="00B02DD0" w:rsidRDefault="00477593" w:rsidP="0088728B">
      <w:pPr>
        <w:widowControl w:val="0"/>
        <w:tabs>
          <w:tab w:val="left" w:pos="220"/>
          <w:tab w:val="left" w:pos="720"/>
        </w:tabs>
        <w:autoSpaceDE w:val="0"/>
        <w:autoSpaceDN w:val="0"/>
        <w:adjustRightInd w:val="0"/>
        <w:jc w:val="both"/>
        <w:rPr>
          <w:rFonts w:cs="Cambria"/>
          <w:b/>
          <w:bCs/>
          <w:sz w:val="22"/>
          <w:szCs w:val="22"/>
        </w:rPr>
      </w:pPr>
    </w:p>
    <w:p w14:paraId="742EA496" w14:textId="77777777" w:rsidR="0088728B" w:rsidRPr="00B02DD0" w:rsidRDefault="0088728B" w:rsidP="0088728B">
      <w:pPr>
        <w:widowControl w:val="0"/>
        <w:tabs>
          <w:tab w:val="left" w:pos="220"/>
          <w:tab w:val="left" w:pos="720"/>
        </w:tabs>
        <w:autoSpaceDE w:val="0"/>
        <w:autoSpaceDN w:val="0"/>
        <w:adjustRightInd w:val="0"/>
        <w:jc w:val="both"/>
        <w:rPr>
          <w:rFonts w:cs="Cambria"/>
          <w:b/>
          <w:bCs/>
          <w:sz w:val="22"/>
          <w:szCs w:val="22"/>
        </w:rPr>
      </w:pPr>
      <w:r w:rsidRPr="00B02DD0">
        <w:rPr>
          <w:rFonts w:cs="Cambria"/>
          <w:b/>
          <w:bCs/>
          <w:sz w:val="22"/>
          <w:szCs w:val="22"/>
        </w:rPr>
        <w:t>Conclusion </w:t>
      </w:r>
    </w:p>
    <w:p w14:paraId="3C6D0F72" w14:textId="77777777" w:rsidR="0088728B" w:rsidRPr="00B02DD0" w:rsidRDefault="0088728B" w:rsidP="0088728B">
      <w:pPr>
        <w:widowControl w:val="0"/>
        <w:tabs>
          <w:tab w:val="left" w:pos="220"/>
          <w:tab w:val="left" w:pos="720"/>
        </w:tabs>
        <w:autoSpaceDE w:val="0"/>
        <w:autoSpaceDN w:val="0"/>
        <w:adjustRightInd w:val="0"/>
        <w:jc w:val="both"/>
        <w:rPr>
          <w:rFonts w:cs="Cambria"/>
          <w:sz w:val="22"/>
          <w:szCs w:val="22"/>
        </w:rPr>
      </w:pPr>
      <w:r w:rsidRPr="00B02DD0">
        <w:rPr>
          <w:rFonts w:cs="Cambria"/>
          <w:sz w:val="22"/>
          <w:szCs w:val="22"/>
        </w:rPr>
        <w:t xml:space="preserve">Nous souhaitons réaffirmer que l'examen de la certification complémentaire FLS n'est pas une formalité. Il s'agit au contraire de maîtriser les grands aspects de l'enseignement du FLS, un des champs de l'enseignement du français, de questionner ses enjeux, sa pertinence, ses modalités </w:t>
      </w:r>
      <w:r w:rsidRPr="00B02DD0">
        <w:rPr>
          <w:rFonts w:cs="Cambria"/>
          <w:sz w:val="22"/>
          <w:szCs w:val="22"/>
        </w:rPr>
        <w:lastRenderedPageBreak/>
        <w:t>pratiques de mise en œuvre dans la classe et son articulation avec d'autres champs de l'enseignement dans le cadre du socle commun de compétences. Il est également nécessaire de toujours placer l'élève, ses apprentissages, son parcours de scolarisation au centre du questionnement.</w:t>
      </w:r>
    </w:p>
    <w:p w14:paraId="3EF6531E" w14:textId="77777777" w:rsidR="0088728B" w:rsidRPr="00B02DD0" w:rsidRDefault="0088728B" w:rsidP="0088728B">
      <w:pPr>
        <w:widowControl w:val="0"/>
        <w:tabs>
          <w:tab w:val="left" w:pos="220"/>
          <w:tab w:val="left" w:pos="720"/>
        </w:tabs>
        <w:autoSpaceDE w:val="0"/>
        <w:autoSpaceDN w:val="0"/>
        <w:adjustRightInd w:val="0"/>
        <w:jc w:val="both"/>
        <w:rPr>
          <w:rFonts w:cs="Cambria"/>
          <w:sz w:val="22"/>
          <w:szCs w:val="22"/>
        </w:rPr>
      </w:pPr>
      <w:r w:rsidRPr="00B02DD0">
        <w:rPr>
          <w:rFonts w:cs="Cambria"/>
          <w:sz w:val="22"/>
          <w:szCs w:val="22"/>
        </w:rPr>
        <w:t>Une journée de préparation à l'examen de la certification complémentaire FLS est prévue au plan académique de formation pour les candidats désirant se présenter à l'ex</w:t>
      </w:r>
      <w:r w:rsidR="004A008B">
        <w:rPr>
          <w:rFonts w:cs="Cambria"/>
          <w:sz w:val="22"/>
          <w:szCs w:val="22"/>
        </w:rPr>
        <w:t xml:space="preserve">amen de la session 2020. </w:t>
      </w:r>
      <w:r w:rsidRPr="00B02DD0">
        <w:rPr>
          <w:rFonts w:cs="Cambria"/>
          <w:sz w:val="22"/>
          <w:szCs w:val="22"/>
        </w:rPr>
        <w:t xml:space="preserve"> Cette formation ne dispense pas d'une préparation personnelle soutenue. La préparation de la certification devrait permettre aux candidats de faire le point sur l'état actuel de la réflexion en FLS, et de dégager des pistes concrètes pour conduire un enseignement adapté.</w:t>
      </w:r>
    </w:p>
    <w:p w14:paraId="0ADF836A" w14:textId="77777777" w:rsidR="0088728B" w:rsidRPr="00B02DD0" w:rsidRDefault="0088728B" w:rsidP="0088728B">
      <w:pPr>
        <w:widowControl w:val="0"/>
        <w:tabs>
          <w:tab w:val="left" w:pos="220"/>
          <w:tab w:val="left" w:pos="720"/>
        </w:tabs>
        <w:autoSpaceDE w:val="0"/>
        <w:autoSpaceDN w:val="0"/>
        <w:adjustRightInd w:val="0"/>
        <w:jc w:val="both"/>
        <w:rPr>
          <w:rFonts w:cs="Cambria"/>
          <w:sz w:val="22"/>
          <w:szCs w:val="22"/>
        </w:rPr>
      </w:pPr>
      <w:r w:rsidRPr="00B02DD0">
        <w:rPr>
          <w:rFonts w:cs="Cambria"/>
          <w:sz w:val="22"/>
          <w:szCs w:val="22"/>
        </w:rPr>
        <w:t>Nous remercions tous les candidats qui se sont présentés à cette session et nous incitons les candidats qui n'ont pas obtenu cette année la certification complémentaire à présenter à nouveau l'examen, à plus ou moins long terme, en en cernant plus précisément les enjeux.</w:t>
      </w:r>
    </w:p>
    <w:p w14:paraId="3BC120FF" w14:textId="77777777" w:rsidR="0088728B" w:rsidRPr="00B02DD0" w:rsidRDefault="0088728B" w:rsidP="0088728B">
      <w:pPr>
        <w:widowControl w:val="0"/>
        <w:tabs>
          <w:tab w:val="left" w:pos="220"/>
          <w:tab w:val="left" w:pos="720"/>
        </w:tabs>
        <w:autoSpaceDE w:val="0"/>
        <w:autoSpaceDN w:val="0"/>
        <w:adjustRightInd w:val="0"/>
        <w:jc w:val="both"/>
        <w:rPr>
          <w:rFonts w:cs="Cambria"/>
          <w:sz w:val="22"/>
          <w:szCs w:val="22"/>
        </w:rPr>
      </w:pPr>
    </w:p>
    <w:p w14:paraId="7B1BA5E8" w14:textId="77777777" w:rsidR="0088728B" w:rsidRPr="00B02DD0" w:rsidRDefault="0088728B" w:rsidP="00004361">
      <w:pPr>
        <w:widowControl w:val="0"/>
        <w:autoSpaceDE w:val="0"/>
        <w:autoSpaceDN w:val="0"/>
        <w:adjustRightInd w:val="0"/>
        <w:spacing w:after="0"/>
        <w:jc w:val="both"/>
        <w:rPr>
          <w:rFonts w:cs="Cambria"/>
          <w:sz w:val="22"/>
          <w:szCs w:val="22"/>
        </w:rPr>
      </w:pPr>
      <w:r w:rsidRPr="00B02DD0">
        <w:rPr>
          <w:rFonts w:cs="Cambria"/>
          <w:sz w:val="22"/>
          <w:szCs w:val="22"/>
        </w:rPr>
        <w:tab/>
      </w:r>
      <w:r w:rsidRPr="00B02DD0">
        <w:rPr>
          <w:rFonts w:cs="Cambria"/>
          <w:sz w:val="22"/>
          <w:szCs w:val="22"/>
        </w:rPr>
        <w:tab/>
      </w:r>
      <w:r w:rsidRPr="00B02DD0">
        <w:rPr>
          <w:rFonts w:cs="Cambria"/>
          <w:sz w:val="22"/>
          <w:szCs w:val="22"/>
        </w:rPr>
        <w:tab/>
      </w:r>
      <w:r w:rsidRPr="00B02DD0">
        <w:rPr>
          <w:rFonts w:cs="Cambria"/>
          <w:sz w:val="22"/>
          <w:szCs w:val="22"/>
        </w:rPr>
        <w:tab/>
        <w:t xml:space="preserve">                              </w:t>
      </w:r>
      <w:r w:rsidRPr="00B02DD0">
        <w:rPr>
          <w:rFonts w:cs="Cambria"/>
          <w:sz w:val="22"/>
          <w:szCs w:val="22"/>
        </w:rPr>
        <w:tab/>
        <w:t xml:space="preserve"> </w:t>
      </w:r>
      <w:r w:rsidRPr="00B02DD0">
        <w:rPr>
          <w:rFonts w:cs="Cambria"/>
          <w:sz w:val="22"/>
          <w:szCs w:val="22"/>
        </w:rPr>
        <w:tab/>
        <w:t xml:space="preserve">       </w:t>
      </w:r>
      <w:r w:rsidR="004A008B">
        <w:rPr>
          <w:rFonts w:cs="Cambria"/>
          <w:sz w:val="22"/>
          <w:szCs w:val="22"/>
        </w:rPr>
        <w:t>La</w:t>
      </w:r>
      <w:r w:rsidRPr="00B02DD0">
        <w:rPr>
          <w:rFonts w:cs="Cambria"/>
          <w:sz w:val="22"/>
          <w:szCs w:val="22"/>
        </w:rPr>
        <w:t xml:space="preserve"> présidente du jury,</w:t>
      </w:r>
    </w:p>
    <w:p w14:paraId="6EB8BC39" w14:textId="77777777" w:rsidR="00B16BA5" w:rsidRPr="00B02DD0" w:rsidRDefault="0088728B" w:rsidP="005F170F">
      <w:pPr>
        <w:widowControl w:val="0"/>
        <w:tabs>
          <w:tab w:val="left" w:pos="6700"/>
          <w:tab w:val="left" w:pos="7200"/>
        </w:tabs>
        <w:autoSpaceDE w:val="0"/>
        <w:autoSpaceDN w:val="0"/>
        <w:adjustRightInd w:val="0"/>
        <w:rPr>
          <w:rFonts w:cs="Cambria"/>
          <w:sz w:val="22"/>
          <w:szCs w:val="22"/>
        </w:rPr>
      </w:pPr>
      <w:r w:rsidRPr="00B02DD0">
        <w:rPr>
          <w:rFonts w:cs="Cambria"/>
          <w:sz w:val="22"/>
          <w:szCs w:val="22"/>
        </w:rPr>
        <w:t xml:space="preserve">                                              </w:t>
      </w:r>
      <w:r w:rsidR="00223EDD">
        <w:rPr>
          <w:rFonts w:cs="Cambria"/>
          <w:sz w:val="22"/>
          <w:szCs w:val="22"/>
        </w:rPr>
        <w:t xml:space="preserve"> </w:t>
      </w:r>
      <w:r w:rsidRPr="00B02DD0">
        <w:rPr>
          <w:rFonts w:cs="Cambria"/>
          <w:sz w:val="22"/>
          <w:szCs w:val="22"/>
        </w:rPr>
        <w:t xml:space="preserve">                                                               </w:t>
      </w:r>
      <w:r w:rsidR="004A008B">
        <w:rPr>
          <w:rFonts w:cs="Cambria"/>
          <w:sz w:val="22"/>
          <w:szCs w:val="22"/>
        </w:rPr>
        <w:t xml:space="preserve">          </w:t>
      </w:r>
      <w:r w:rsidRPr="00B02DD0">
        <w:rPr>
          <w:rFonts w:cs="Cambria"/>
          <w:sz w:val="22"/>
          <w:szCs w:val="22"/>
        </w:rPr>
        <w:t xml:space="preserve">    Véronique BOULHOL</w:t>
      </w:r>
    </w:p>
    <w:sectPr w:rsidR="00B16BA5" w:rsidRPr="00B02DD0" w:rsidSect="009C78C4">
      <w:footerReference w:type="default" r:id="rId10"/>
      <w:pgSz w:w="12240" w:h="15840"/>
      <w:pgMar w:top="0" w:right="1417" w:bottom="993" w:left="1417" w:header="436" w:footer="720" w:gutter="0"/>
      <w:cols w:space="720"/>
      <w:noEndnote/>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cguerin" w:date="2019-10-04T14:32:00Z" w:initials="c">
    <w:p w14:paraId="23D40FC0" w14:textId="6FD9EC6B" w:rsidR="00743AD4" w:rsidRDefault="00743AD4">
      <w:pPr>
        <w:pStyle w:val="Commentaire"/>
      </w:pPr>
      <w:r>
        <w:rPr>
          <w:rStyle w:val="Marquedecommentaire"/>
        </w:rPr>
        <w:annotationRef/>
      </w:r>
      <w:r>
        <w:t>Cela ne m’avait pas sauté aux yeux. Cela me semble important.</w:t>
      </w:r>
      <w:r w:rsidR="0009078B">
        <w:t xml:space="preserve"> </w:t>
      </w:r>
      <w:r>
        <w:t xml:space="preserve"> En fait, les professeurs du 1</w:t>
      </w:r>
      <w:r w:rsidRPr="00743AD4">
        <w:rPr>
          <w:vertAlign w:val="superscript"/>
        </w:rPr>
        <w:t>er</w:t>
      </w:r>
      <w:r>
        <w:t xml:space="preserve"> degré sont ou ne sont pas concernés par la scolarisation des élèves allophones.</w:t>
      </w:r>
      <w:r w:rsidR="0009078B">
        <w:t xml:space="preserve"> Cela expliquerait aussi qu’ils s’inscrivent de façon moins aléatoire que les profs du 2nd degré.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D40FC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61D16" w14:textId="77777777" w:rsidR="00BE1B8A" w:rsidRDefault="00BE1B8A" w:rsidP="00707D96">
      <w:r>
        <w:separator/>
      </w:r>
    </w:p>
  </w:endnote>
  <w:endnote w:type="continuationSeparator" w:id="0">
    <w:p w14:paraId="5C35748B" w14:textId="77777777" w:rsidR="00BE1B8A" w:rsidRDefault="00BE1B8A" w:rsidP="00707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205229"/>
      <w:docPartObj>
        <w:docPartGallery w:val="Page Numbers (Bottom of Page)"/>
        <w:docPartUnique/>
      </w:docPartObj>
    </w:sdtPr>
    <w:sdtEndPr/>
    <w:sdtContent>
      <w:p w14:paraId="6089931C" w14:textId="3790DDC6" w:rsidR="00DB090F" w:rsidRDefault="00DB090F">
        <w:pPr>
          <w:pStyle w:val="Pieddepage"/>
          <w:jc w:val="right"/>
        </w:pPr>
        <w:r>
          <w:fldChar w:fldCharType="begin"/>
        </w:r>
        <w:r>
          <w:instrText>PAGE   \* MERGEFORMAT</w:instrText>
        </w:r>
        <w:r>
          <w:fldChar w:fldCharType="separate"/>
        </w:r>
        <w:r w:rsidR="00E429C3">
          <w:rPr>
            <w:noProof/>
          </w:rPr>
          <w:t>6</w:t>
        </w:r>
        <w:r>
          <w:fldChar w:fldCharType="end"/>
        </w:r>
      </w:p>
    </w:sdtContent>
  </w:sdt>
  <w:p w14:paraId="18DD8D63" w14:textId="77777777" w:rsidR="00DB090F" w:rsidRDefault="00DB090F">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95937" w14:textId="77777777" w:rsidR="00BE1B8A" w:rsidRDefault="00BE1B8A" w:rsidP="00707D96">
      <w:r>
        <w:separator/>
      </w:r>
    </w:p>
  </w:footnote>
  <w:footnote w:type="continuationSeparator" w:id="0">
    <w:p w14:paraId="49C9797D" w14:textId="77777777" w:rsidR="00BE1B8A" w:rsidRDefault="00BE1B8A" w:rsidP="00707D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590235EE"/>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00000011"/>
    <w:lvl w:ilvl="0" w:tplc="0000064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F5C73CA"/>
    <w:multiLevelType w:val="hybridMultilevel"/>
    <w:tmpl w:val="B0CAE626"/>
    <w:lvl w:ilvl="0" w:tplc="040C0019">
      <w:start w:val="1"/>
      <w:numFmt w:val="lowerLetter"/>
      <w:lvlText w:val="%1."/>
      <w:lvlJc w:val="left"/>
      <w:pPr>
        <w:ind w:left="1440"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15:restartNumberingAfterBreak="0">
    <w:nsid w:val="11A22701"/>
    <w:multiLevelType w:val="hybridMultilevel"/>
    <w:tmpl w:val="1368BEB0"/>
    <w:lvl w:ilvl="0" w:tplc="040C0015">
      <w:start w:val="1"/>
      <w:numFmt w:val="upp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9" w15:restartNumberingAfterBreak="0">
    <w:nsid w:val="11E661C6"/>
    <w:multiLevelType w:val="hybridMultilevel"/>
    <w:tmpl w:val="89F27B10"/>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D766CF3"/>
    <w:multiLevelType w:val="hybridMultilevel"/>
    <w:tmpl w:val="07D2663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3C0139C8"/>
    <w:multiLevelType w:val="hybridMultilevel"/>
    <w:tmpl w:val="F17600AE"/>
    <w:lvl w:ilvl="0" w:tplc="AAECD592">
      <w:numFmt w:val="bullet"/>
      <w:lvlText w:val=""/>
      <w:lvlJc w:val="left"/>
      <w:pPr>
        <w:ind w:left="1800" w:hanging="360"/>
      </w:pPr>
      <w:rPr>
        <w:rFonts w:ascii="Symbol" w:eastAsiaTheme="minorEastAsia" w:hAnsi="Symbol" w:cs="Cambria" w:hint="default"/>
      </w:rPr>
    </w:lvl>
    <w:lvl w:ilvl="1" w:tplc="040C0003" w:tentative="1">
      <w:start w:val="1"/>
      <w:numFmt w:val="bullet"/>
      <w:lvlText w:val="o"/>
      <w:lvlJc w:val="left"/>
      <w:pPr>
        <w:ind w:left="2520" w:hanging="360"/>
      </w:pPr>
      <w:rPr>
        <w:rFonts w:ascii="Courier New" w:hAnsi="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2" w15:restartNumberingAfterBreak="0">
    <w:nsid w:val="403620BA"/>
    <w:multiLevelType w:val="hybridMultilevel"/>
    <w:tmpl w:val="F90E20BA"/>
    <w:lvl w:ilvl="0" w:tplc="040C0013">
      <w:start w:val="1"/>
      <w:numFmt w:val="upperRoman"/>
      <w:lvlText w:val="%1."/>
      <w:lvlJc w:val="right"/>
      <w:pPr>
        <w:ind w:left="540" w:hanging="18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1052509"/>
    <w:multiLevelType w:val="hybridMultilevel"/>
    <w:tmpl w:val="F0A698CA"/>
    <w:lvl w:ilvl="0" w:tplc="040C0013">
      <w:start w:val="1"/>
      <w:numFmt w:val="upperRoman"/>
      <w:lvlText w:val="%1."/>
      <w:lvlJc w:val="righ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4" w15:restartNumberingAfterBreak="0">
    <w:nsid w:val="564C782E"/>
    <w:multiLevelType w:val="hybridMultilevel"/>
    <w:tmpl w:val="23D05E2A"/>
    <w:lvl w:ilvl="0" w:tplc="285A5CEC">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A013090"/>
    <w:multiLevelType w:val="hybridMultilevel"/>
    <w:tmpl w:val="B57CFF7A"/>
    <w:lvl w:ilvl="0" w:tplc="1C16D83A">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F4214F7"/>
    <w:multiLevelType w:val="hybridMultilevel"/>
    <w:tmpl w:val="1074B6FC"/>
    <w:lvl w:ilvl="0" w:tplc="CEEA68D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764871E1"/>
    <w:multiLevelType w:val="hybridMultilevel"/>
    <w:tmpl w:val="6F50D772"/>
    <w:lvl w:ilvl="0" w:tplc="9A46EC08">
      <w:start w:val="3"/>
      <w:numFmt w:val="bullet"/>
      <w:lvlText w:val="-"/>
      <w:lvlJc w:val="left"/>
      <w:pPr>
        <w:ind w:left="720" w:hanging="360"/>
      </w:pPr>
      <w:rPr>
        <w:rFonts w:ascii="Cambria" w:eastAsiaTheme="minorEastAsia" w:hAnsi="Cambria"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846779D"/>
    <w:multiLevelType w:val="hybridMultilevel"/>
    <w:tmpl w:val="211EE59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26"/>
  </w:num>
  <w:num w:numId="19">
    <w:abstractNumId w:val="22"/>
  </w:num>
  <w:num w:numId="20">
    <w:abstractNumId w:val="21"/>
  </w:num>
  <w:num w:numId="21">
    <w:abstractNumId w:val="23"/>
  </w:num>
  <w:num w:numId="22">
    <w:abstractNumId w:val="18"/>
  </w:num>
  <w:num w:numId="23">
    <w:abstractNumId w:val="17"/>
  </w:num>
  <w:num w:numId="24">
    <w:abstractNumId w:val="25"/>
  </w:num>
  <w:num w:numId="25">
    <w:abstractNumId w:val="28"/>
  </w:num>
  <w:num w:numId="26">
    <w:abstractNumId w:val="19"/>
  </w:num>
  <w:num w:numId="27">
    <w:abstractNumId w:val="27"/>
  </w:num>
  <w:num w:numId="28">
    <w:abstractNumId w:val="20"/>
  </w:num>
  <w:num w:numId="29">
    <w:abstractNumId w:val="2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guerin">
    <w15:presenceInfo w15:providerId="None" w15:userId="cguer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28B"/>
    <w:rsid w:val="0000309A"/>
    <w:rsid w:val="00004361"/>
    <w:rsid w:val="0001597F"/>
    <w:rsid w:val="00024C73"/>
    <w:rsid w:val="000368D7"/>
    <w:rsid w:val="000438B6"/>
    <w:rsid w:val="0006714C"/>
    <w:rsid w:val="00076604"/>
    <w:rsid w:val="00076F73"/>
    <w:rsid w:val="000833B8"/>
    <w:rsid w:val="00085F11"/>
    <w:rsid w:val="0009078B"/>
    <w:rsid w:val="0009208C"/>
    <w:rsid w:val="00095BFE"/>
    <w:rsid w:val="0009670C"/>
    <w:rsid w:val="000E5260"/>
    <w:rsid w:val="00100A7F"/>
    <w:rsid w:val="0012422E"/>
    <w:rsid w:val="001333CA"/>
    <w:rsid w:val="0014107B"/>
    <w:rsid w:val="00144B3E"/>
    <w:rsid w:val="00162E61"/>
    <w:rsid w:val="00164259"/>
    <w:rsid w:val="00167796"/>
    <w:rsid w:val="00186AFD"/>
    <w:rsid w:val="001C38B6"/>
    <w:rsid w:val="001C76C5"/>
    <w:rsid w:val="001D5629"/>
    <w:rsid w:val="001E3470"/>
    <w:rsid w:val="00200A5F"/>
    <w:rsid w:val="00223EDD"/>
    <w:rsid w:val="00232FF8"/>
    <w:rsid w:val="00255287"/>
    <w:rsid w:val="0026181E"/>
    <w:rsid w:val="00282365"/>
    <w:rsid w:val="00284DA8"/>
    <w:rsid w:val="0028701F"/>
    <w:rsid w:val="002B3415"/>
    <w:rsid w:val="002B6FA9"/>
    <w:rsid w:val="002B7DF9"/>
    <w:rsid w:val="002C31FB"/>
    <w:rsid w:val="002C36EC"/>
    <w:rsid w:val="002F6C8D"/>
    <w:rsid w:val="00301637"/>
    <w:rsid w:val="003119F8"/>
    <w:rsid w:val="003263E0"/>
    <w:rsid w:val="00326714"/>
    <w:rsid w:val="0037030F"/>
    <w:rsid w:val="003714AE"/>
    <w:rsid w:val="003735C2"/>
    <w:rsid w:val="00375873"/>
    <w:rsid w:val="00380AC6"/>
    <w:rsid w:val="00390F8E"/>
    <w:rsid w:val="003A44F1"/>
    <w:rsid w:val="003A5A1A"/>
    <w:rsid w:val="003A7602"/>
    <w:rsid w:val="003B145C"/>
    <w:rsid w:val="003C691A"/>
    <w:rsid w:val="003E1188"/>
    <w:rsid w:val="003F159E"/>
    <w:rsid w:val="003F56E3"/>
    <w:rsid w:val="0043080B"/>
    <w:rsid w:val="00433A5F"/>
    <w:rsid w:val="00434DCC"/>
    <w:rsid w:val="004373A9"/>
    <w:rsid w:val="00445A99"/>
    <w:rsid w:val="00452A87"/>
    <w:rsid w:val="00455B8E"/>
    <w:rsid w:val="00464C8A"/>
    <w:rsid w:val="004764B7"/>
    <w:rsid w:val="00477593"/>
    <w:rsid w:val="00480EA6"/>
    <w:rsid w:val="004A008B"/>
    <w:rsid w:val="004A435E"/>
    <w:rsid w:val="004D6B07"/>
    <w:rsid w:val="004E39DA"/>
    <w:rsid w:val="004E71D9"/>
    <w:rsid w:val="00503857"/>
    <w:rsid w:val="00505E10"/>
    <w:rsid w:val="00523D6E"/>
    <w:rsid w:val="00554EB6"/>
    <w:rsid w:val="005654E7"/>
    <w:rsid w:val="00575BB3"/>
    <w:rsid w:val="005820D3"/>
    <w:rsid w:val="005849B0"/>
    <w:rsid w:val="00586C01"/>
    <w:rsid w:val="00591A04"/>
    <w:rsid w:val="005B6149"/>
    <w:rsid w:val="005D09EF"/>
    <w:rsid w:val="005E3936"/>
    <w:rsid w:val="005F170F"/>
    <w:rsid w:val="005F5204"/>
    <w:rsid w:val="00611DBB"/>
    <w:rsid w:val="006331DC"/>
    <w:rsid w:val="00633B9F"/>
    <w:rsid w:val="00634FD8"/>
    <w:rsid w:val="00645228"/>
    <w:rsid w:val="0064618E"/>
    <w:rsid w:val="00653192"/>
    <w:rsid w:val="00660FBA"/>
    <w:rsid w:val="00664ECA"/>
    <w:rsid w:val="00667E42"/>
    <w:rsid w:val="0068397C"/>
    <w:rsid w:val="0068637A"/>
    <w:rsid w:val="00690792"/>
    <w:rsid w:val="00697C41"/>
    <w:rsid w:val="006B070C"/>
    <w:rsid w:val="006B5353"/>
    <w:rsid w:val="006C556B"/>
    <w:rsid w:val="006E4C1F"/>
    <w:rsid w:val="006E7868"/>
    <w:rsid w:val="00707D96"/>
    <w:rsid w:val="00726A6F"/>
    <w:rsid w:val="00734F3E"/>
    <w:rsid w:val="00743AD4"/>
    <w:rsid w:val="00744627"/>
    <w:rsid w:val="00746462"/>
    <w:rsid w:val="007472D0"/>
    <w:rsid w:val="00765D03"/>
    <w:rsid w:val="007847C6"/>
    <w:rsid w:val="00792B5F"/>
    <w:rsid w:val="0079603B"/>
    <w:rsid w:val="007B79B0"/>
    <w:rsid w:val="007D139A"/>
    <w:rsid w:val="007D61C8"/>
    <w:rsid w:val="00804E1B"/>
    <w:rsid w:val="00807EF3"/>
    <w:rsid w:val="008121FB"/>
    <w:rsid w:val="00833915"/>
    <w:rsid w:val="00847D46"/>
    <w:rsid w:val="0086133D"/>
    <w:rsid w:val="008677A0"/>
    <w:rsid w:val="00872B79"/>
    <w:rsid w:val="00875D2C"/>
    <w:rsid w:val="0088728B"/>
    <w:rsid w:val="00887437"/>
    <w:rsid w:val="00892D4D"/>
    <w:rsid w:val="008C4BD2"/>
    <w:rsid w:val="008D71CE"/>
    <w:rsid w:val="008F02BF"/>
    <w:rsid w:val="009125F7"/>
    <w:rsid w:val="0091276D"/>
    <w:rsid w:val="00931F3F"/>
    <w:rsid w:val="00941B37"/>
    <w:rsid w:val="00952012"/>
    <w:rsid w:val="00955CC8"/>
    <w:rsid w:val="00962590"/>
    <w:rsid w:val="00965EA0"/>
    <w:rsid w:val="00970A6F"/>
    <w:rsid w:val="0097150F"/>
    <w:rsid w:val="00986488"/>
    <w:rsid w:val="00993B12"/>
    <w:rsid w:val="00994359"/>
    <w:rsid w:val="00995183"/>
    <w:rsid w:val="009A5520"/>
    <w:rsid w:val="009A5D6A"/>
    <w:rsid w:val="009B6CFD"/>
    <w:rsid w:val="009C78C4"/>
    <w:rsid w:val="009D1EB3"/>
    <w:rsid w:val="009D2889"/>
    <w:rsid w:val="009F706E"/>
    <w:rsid w:val="00A256AC"/>
    <w:rsid w:val="00A31EBC"/>
    <w:rsid w:val="00A35BE6"/>
    <w:rsid w:val="00A45D50"/>
    <w:rsid w:val="00A6318C"/>
    <w:rsid w:val="00A72927"/>
    <w:rsid w:val="00A940D6"/>
    <w:rsid w:val="00AB0091"/>
    <w:rsid w:val="00AC3197"/>
    <w:rsid w:val="00AC4493"/>
    <w:rsid w:val="00AD05A3"/>
    <w:rsid w:val="00AF7EA8"/>
    <w:rsid w:val="00B013A6"/>
    <w:rsid w:val="00B02029"/>
    <w:rsid w:val="00B02DD0"/>
    <w:rsid w:val="00B06422"/>
    <w:rsid w:val="00B16BA5"/>
    <w:rsid w:val="00B422C3"/>
    <w:rsid w:val="00B578E6"/>
    <w:rsid w:val="00BD2741"/>
    <w:rsid w:val="00BD440E"/>
    <w:rsid w:val="00BD5F71"/>
    <w:rsid w:val="00BD6E46"/>
    <w:rsid w:val="00BD7D41"/>
    <w:rsid w:val="00BE1B8A"/>
    <w:rsid w:val="00BE2539"/>
    <w:rsid w:val="00C1715B"/>
    <w:rsid w:val="00C33BC1"/>
    <w:rsid w:val="00C36932"/>
    <w:rsid w:val="00C556F6"/>
    <w:rsid w:val="00C60BA8"/>
    <w:rsid w:val="00C61191"/>
    <w:rsid w:val="00C74858"/>
    <w:rsid w:val="00C82F28"/>
    <w:rsid w:val="00C87B22"/>
    <w:rsid w:val="00CB2FDB"/>
    <w:rsid w:val="00CB457D"/>
    <w:rsid w:val="00CB79CA"/>
    <w:rsid w:val="00CE1C50"/>
    <w:rsid w:val="00D00780"/>
    <w:rsid w:val="00D221FE"/>
    <w:rsid w:val="00D368F9"/>
    <w:rsid w:val="00D46295"/>
    <w:rsid w:val="00D51413"/>
    <w:rsid w:val="00D55A19"/>
    <w:rsid w:val="00D623B4"/>
    <w:rsid w:val="00D7635B"/>
    <w:rsid w:val="00D915A6"/>
    <w:rsid w:val="00D94FCC"/>
    <w:rsid w:val="00DA22E3"/>
    <w:rsid w:val="00DA519A"/>
    <w:rsid w:val="00DB090F"/>
    <w:rsid w:val="00DB6D3D"/>
    <w:rsid w:val="00DD235E"/>
    <w:rsid w:val="00DD6AB8"/>
    <w:rsid w:val="00E021DA"/>
    <w:rsid w:val="00E10535"/>
    <w:rsid w:val="00E3154D"/>
    <w:rsid w:val="00E405A8"/>
    <w:rsid w:val="00E429C3"/>
    <w:rsid w:val="00E45FBF"/>
    <w:rsid w:val="00E508EA"/>
    <w:rsid w:val="00E55FC8"/>
    <w:rsid w:val="00E81F99"/>
    <w:rsid w:val="00EB6A6A"/>
    <w:rsid w:val="00EB7627"/>
    <w:rsid w:val="00EC3C4E"/>
    <w:rsid w:val="00EC489E"/>
    <w:rsid w:val="00EC50D4"/>
    <w:rsid w:val="00EE431D"/>
    <w:rsid w:val="00EE5C36"/>
    <w:rsid w:val="00EF79A1"/>
    <w:rsid w:val="00F01370"/>
    <w:rsid w:val="00F02461"/>
    <w:rsid w:val="00F06EEE"/>
    <w:rsid w:val="00F14F03"/>
    <w:rsid w:val="00F239CE"/>
    <w:rsid w:val="00F2645F"/>
    <w:rsid w:val="00F26B59"/>
    <w:rsid w:val="00F32B15"/>
    <w:rsid w:val="00F33D97"/>
    <w:rsid w:val="00F43D26"/>
    <w:rsid w:val="00F44ADB"/>
    <w:rsid w:val="00F56934"/>
    <w:rsid w:val="00F6308A"/>
    <w:rsid w:val="00F8199C"/>
    <w:rsid w:val="00F9580F"/>
    <w:rsid w:val="00FA5219"/>
    <w:rsid w:val="00FB194B"/>
    <w:rsid w:val="00FB535F"/>
    <w:rsid w:val="00FC3926"/>
    <w:rsid w:val="00FD5E6C"/>
    <w:rsid w:val="00FE659A"/>
    <w:rsid w:val="00FF220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6D8B08"/>
  <w14:defaultImageDpi w14:val="300"/>
  <w15:docId w15:val="{2C0ADBE0-CA4C-4C85-997D-522271496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fr-FR" w:eastAsia="fr-FR"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BA5"/>
  </w:style>
  <w:style w:type="paragraph" w:styleId="Titre1">
    <w:name w:val="heading 1"/>
    <w:basedOn w:val="Normal"/>
    <w:next w:val="Normal"/>
    <w:link w:val="Titre1Car"/>
    <w:uiPriority w:val="9"/>
    <w:qFormat/>
    <w:rsid w:val="00B16BA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unhideWhenUsed/>
    <w:qFormat/>
    <w:rsid w:val="00B16BA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itre3">
    <w:name w:val="heading 3"/>
    <w:basedOn w:val="Normal"/>
    <w:next w:val="Normal"/>
    <w:link w:val="Titre3Car"/>
    <w:uiPriority w:val="9"/>
    <w:semiHidden/>
    <w:unhideWhenUsed/>
    <w:qFormat/>
    <w:rsid w:val="00B16BA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itre4">
    <w:name w:val="heading 4"/>
    <w:basedOn w:val="Normal"/>
    <w:next w:val="Normal"/>
    <w:link w:val="Titre4Car"/>
    <w:uiPriority w:val="9"/>
    <w:semiHidden/>
    <w:unhideWhenUsed/>
    <w:qFormat/>
    <w:rsid w:val="00B16BA5"/>
    <w:pPr>
      <w:keepNext/>
      <w:keepLines/>
      <w:spacing w:before="40" w:after="0"/>
      <w:outlineLvl w:val="3"/>
    </w:pPr>
    <w:rPr>
      <w:rFonts w:asciiTheme="majorHAnsi" w:eastAsiaTheme="majorEastAsia" w:hAnsiTheme="majorHAnsi" w:cstheme="majorBidi"/>
      <w:sz w:val="22"/>
      <w:szCs w:val="22"/>
    </w:rPr>
  </w:style>
  <w:style w:type="paragraph" w:styleId="Titre5">
    <w:name w:val="heading 5"/>
    <w:basedOn w:val="Normal"/>
    <w:next w:val="Normal"/>
    <w:link w:val="Titre5Car"/>
    <w:uiPriority w:val="9"/>
    <w:semiHidden/>
    <w:unhideWhenUsed/>
    <w:qFormat/>
    <w:rsid w:val="00B16BA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itre6">
    <w:name w:val="heading 6"/>
    <w:basedOn w:val="Normal"/>
    <w:next w:val="Normal"/>
    <w:link w:val="Titre6Car"/>
    <w:uiPriority w:val="9"/>
    <w:semiHidden/>
    <w:unhideWhenUsed/>
    <w:qFormat/>
    <w:rsid w:val="00B16BA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itre7">
    <w:name w:val="heading 7"/>
    <w:basedOn w:val="Normal"/>
    <w:next w:val="Normal"/>
    <w:link w:val="Titre7Car"/>
    <w:uiPriority w:val="9"/>
    <w:semiHidden/>
    <w:unhideWhenUsed/>
    <w:qFormat/>
    <w:rsid w:val="00B16BA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itre8">
    <w:name w:val="heading 8"/>
    <w:basedOn w:val="Normal"/>
    <w:next w:val="Normal"/>
    <w:link w:val="Titre8Car"/>
    <w:uiPriority w:val="9"/>
    <w:semiHidden/>
    <w:unhideWhenUsed/>
    <w:qFormat/>
    <w:rsid w:val="00B16BA5"/>
    <w:pPr>
      <w:keepNext/>
      <w:keepLines/>
      <w:spacing w:before="40" w:after="0"/>
      <w:outlineLvl w:val="7"/>
    </w:pPr>
    <w:rPr>
      <w:rFonts w:asciiTheme="majorHAnsi" w:eastAsiaTheme="majorEastAsia" w:hAnsiTheme="majorHAnsi" w:cstheme="majorBidi"/>
      <w:b/>
      <w:bCs/>
      <w:color w:val="1F497D" w:themeColor="text2"/>
    </w:rPr>
  </w:style>
  <w:style w:type="paragraph" w:styleId="Titre9">
    <w:name w:val="heading 9"/>
    <w:basedOn w:val="Normal"/>
    <w:next w:val="Normal"/>
    <w:link w:val="Titre9Car"/>
    <w:uiPriority w:val="9"/>
    <w:semiHidden/>
    <w:unhideWhenUsed/>
    <w:qFormat/>
    <w:rsid w:val="00B16BA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728B"/>
    <w:pPr>
      <w:ind w:left="720"/>
      <w:contextualSpacing/>
    </w:pPr>
  </w:style>
  <w:style w:type="character" w:styleId="Accentuation">
    <w:name w:val="Emphasis"/>
    <w:basedOn w:val="Policepardfaut"/>
    <w:uiPriority w:val="20"/>
    <w:qFormat/>
    <w:rsid w:val="00B16BA5"/>
    <w:rPr>
      <w:i/>
      <w:iCs/>
    </w:rPr>
  </w:style>
  <w:style w:type="paragraph" w:styleId="En-tte">
    <w:name w:val="header"/>
    <w:basedOn w:val="Normal"/>
    <w:link w:val="En-tteCar"/>
    <w:uiPriority w:val="99"/>
    <w:unhideWhenUsed/>
    <w:rsid w:val="00707D96"/>
    <w:pPr>
      <w:tabs>
        <w:tab w:val="center" w:pos="4536"/>
        <w:tab w:val="right" w:pos="9072"/>
      </w:tabs>
    </w:pPr>
  </w:style>
  <w:style w:type="character" w:customStyle="1" w:styleId="En-tteCar">
    <w:name w:val="En-tête Car"/>
    <w:basedOn w:val="Policepardfaut"/>
    <w:link w:val="En-tte"/>
    <w:uiPriority w:val="99"/>
    <w:rsid w:val="00707D96"/>
  </w:style>
  <w:style w:type="paragraph" w:styleId="Pieddepage">
    <w:name w:val="footer"/>
    <w:basedOn w:val="Normal"/>
    <w:link w:val="PieddepageCar"/>
    <w:uiPriority w:val="99"/>
    <w:unhideWhenUsed/>
    <w:rsid w:val="00707D96"/>
    <w:pPr>
      <w:tabs>
        <w:tab w:val="center" w:pos="4536"/>
        <w:tab w:val="right" w:pos="9072"/>
      </w:tabs>
    </w:pPr>
  </w:style>
  <w:style w:type="character" w:customStyle="1" w:styleId="PieddepageCar">
    <w:name w:val="Pied de page Car"/>
    <w:basedOn w:val="Policepardfaut"/>
    <w:link w:val="Pieddepage"/>
    <w:uiPriority w:val="99"/>
    <w:rsid w:val="00707D96"/>
  </w:style>
  <w:style w:type="character" w:customStyle="1" w:styleId="Titre1Car">
    <w:name w:val="Titre 1 Car"/>
    <w:basedOn w:val="Policepardfaut"/>
    <w:link w:val="Titre1"/>
    <w:uiPriority w:val="9"/>
    <w:rsid w:val="00B16BA5"/>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semiHidden/>
    <w:rsid w:val="00B16BA5"/>
    <w:rPr>
      <w:rFonts w:asciiTheme="majorHAnsi" w:eastAsiaTheme="majorEastAsia" w:hAnsiTheme="majorHAnsi" w:cstheme="majorBidi"/>
      <w:color w:val="404040" w:themeColor="text1" w:themeTint="BF"/>
      <w:sz w:val="28"/>
      <w:szCs w:val="28"/>
    </w:rPr>
  </w:style>
  <w:style w:type="character" w:customStyle="1" w:styleId="Titre3Car">
    <w:name w:val="Titre 3 Car"/>
    <w:basedOn w:val="Policepardfaut"/>
    <w:link w:val="Titre3"/>
    <w:uiPriority w:val="9"/>
    <w:semiHidden/>
    <w:rsid w:val="00B16BA5"/>
    <w:rPr>
      <w:rFonts w:asciiTheme="majorHAnsi" w:eastAsiaTheme="majorEastAsia" w:hAnsiTheme="majorHAnsi" w:cstheme="majorBidi"/>
      <w:color w:val="1F497D" w:themeColor="text2"/>
      <w:sz w:val="24"/>
      <w:szCs w:val="24"/>
    </w:rPr>
  </w:style>
  <w:style w:type="character" w:customStyle="1" w:styleId="Titre4Car">
    <w:name w:val="Titre 4 Car"/>
    <w:basedOn w:val="Policepardfaut"/>
    <w:link w:val="Titre4"/>
    <w:uiPriority w:val="9"/>
    <w:semiHidden/>
    <w:rsid w:val="00B16BA5"/>
    <w:rPr>
      <w:rFonts w:asciiTheme="majorHAnsi" w:eastAsiaTheme="majorEastAsia" w:hAnsiTheme="majorHAnsi" w:cstheme="majorBidi"/>
      <w:sz w:val="22"/>
      <w:szCs w:val="22"/>
    </w:rPr>
  </w:style>
  <w:style w:type="character" w:customStyle="1" w:styleId="Titre5Car">
    <w:name w:val="Titre 5 Car"/>
    <w:basedOn w:val="Policepardfaut"/>
    <w:link w:val="Titre5"/>
    <w:uiPriority w:val="9"/>
    <w:semiHidden/>
    <w:rsid w:val="00B16BA5"/>
    <w:rPr>
      <w:rFonts w:asciiTheme="majorHAnsi" w:eastAsiaTheme="majorEastAsia" w:hAnsiTheme="majorHAnsi" w:cstheme="majorBidi"/>
      <w:color w:val="1F497D" w:themeColor="text2"/>
      <w:sz w:val="22"/>
      <w:szCs w:val="22"/>
    </w:rPr>
  </w:style>
  <w:style w:type="character" w:customStyle="1" w:styleId="Titre6Car">
    <w:name w:val="Titre 6 Car"/>
    <w:basedOn w:val="Policepardfaut"/>
    <w:link w:val="Titre6"/>
    <w:uiPriority w:val="9"/>
    <w:semiHidden/>
    <w:rsid w:val="00B16BA5"/>
    <w:rPr>
      <w:rFonts w:asciiTheme="majorHAnsi" w:eastAsiaTheme="majorEastAsia" w:hAnsiTheme="majorHAnsi" w:cstheme="majorBidi"/>
      <w:i/>
      <w:iCs/>
      <w:color w:val="1F497D" w:themeColor="text2"/>
      <w:sz w:val="21"/>
      <w:szCs w:val="21"/>
    </w:rPr>
  </w:style>
  <w:style w:type="character" w:customStyle="1" w:styleId="Titre7Car">
    <w:name w:val="Titre 7 Car"/>
    <w:basedOn w:val="Policepardfaut"/>
    <w:link w:val="Titre7"/>
    <w:uiPriority w:val="9"/>
    <w:semiHidden/>
    <w:rsid w:val="00B16BA5"/>
    <w:rPr>
      <w:rFonts w:asciiTheme="majorHAnsi" w:eastAsiaTheme="majorEastAsia" w:hAnsiTheme="majorHAnsi" w:cstheme="majorBidi"/>
      <w:i/>
      <w:iCs/>
      <w:color w:val="244061" w:themeColor="accent1" w:themeShade="80"/>
      <w:sz w:val="21"/>
      <w:szCs w:val="21"/>
    </w:rPr>
  </w:style>
  <w:style w:type="character" w:customStyle="1" w:styleId="Titre8Car">
    <w:name w:val="Titre 8 Car"/>
    <w:basedOn w:val="Policepardfaut"/>
    <w:link w:val="Titre8"/>
    <w:uiPriority w:val="9"/>
    <w:semiHidden/>
    <w:rsid w:val="00B16BA5"/>
    <w:rPr>
      <w:rFonts w:asciiTheme="majorHAnsi" w:eastAsiaTheme="majorEastAsia" w:hAnsiTheme="majorHAnsi" w:cstheme="majorBidi"/>
      <w:b/>
      <w:bCs/>
      <w:color w:val="1F497D" w:themeColor="text2"/>
    </w:rPr>
  </w:style>
  <w:style w:type="character" w:customStyle="1" w:styleId="Titre9Car">
    <w:name w:val="Titre 9 Car"/>
    <w:basedOn w:val="Policepardfaut"/>
    <w:link w:val="Titre9"/>
    <w:uiPriority w:val="9"/>
    <w:semiHidden/>
    <w:rsid w:val="00B16BA5"/>
    <w:rPr>
      <w:rFonts w:asciiTheme="majorHAnsi" w:eastAsiaTheme="majorEastAsia" w:hAnsiTheme="majorHAnsi" w:cstheme="majorBidi"/>
      <w:b/>
      <w:bCs/>
      <w:i/>
      <w:iCs/>
      <w:color w:val="1F497D" w:themeColor="text2"/>
    </w:rPr>
  </w:style>
  <w:style w:type="paragraph" w:styleId="Lgende">
    <w:name w:val="caption"/>
    <w:basedOn w:val="Normal"/>
    <w:next w:val="Normal"/>
    <w:uiPriority w:val="35"/>
    <w:semiHidden/>
    <w:unhideWhenUsed/>
    <w:qFormat/>
    <w:rsid w:val="00B16BA5"/>
    <w:pPr>
      <w:spacing w:line="240" w:lineRule="auto"/>
    </w:pPr>
    <w:rPr>
      <w:b/>
      <w:bCs/>
      <w:smallCaps/>
      <w:color w:val="595959" w:themeColor="text1" w:themeTint="A6"/>
      <w:spacing w:val="6"/>
    </w:rPr>
  </w:style>
  <w:style w:type="paragraph" w:styleId="Titre">
    <w:name w:val="Title"/>
    <w:basedOn w:val="Normal"/>
    <w:next w:val="Normal"/>
    <w:link w:val="TitreCar"/>
    <w:uiPriority w:val="10"/>
    <w:qFormat/>
    <w:rsid w:val="00B16BA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reCar">
    <w:name w:val="Titre Car"/>
    <w:basedOn w:val="Policepardfaut"/>
    <w:link w:val="Titre"/>
    <w:uiPriority w:val="10"/>
    <w:rsid w:val="00B16BA5"/>
    <w:rPr>
      <w:rFonts w:asciiTheme="majorHAnsi" w:eastAsiaTheme="majorEastAsia" w:hAnsiTheme="majorHAnsi" w:cstheme="majorBidi"/>
      <w:color w:val="4F81BD" w:themeColor="accent1"/>
      <w:spacing w:val="-10"/>
      <w:sz w:val="56"/>
      <w:szCs w:val="56"/>
    </w:rPr>
  </w:style>
  <w:style w:type="paragraph" w:styleId="Sous-titre">
    <w:name w:val="Subtitle"/>
    <w:basedOn w:val="Normal"/>
    <w:next w:val="Normal"/>
    <w:link w:val="Sous-titreCar"/>
    <w:uiPriority w:val="11"/>
    <w:qFormat/>
    <w:rsid w:val="00B16BA5"/>
    <w:pPr>
      <w:numPr>
        <w:ilvl w:val="1"/>
      </w:numPr>
      <w:spacing w:line="240" w:lineRule="auto"/>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B16BA5"/>
    <w:rPr>
      <w:rFonts w:asciiTheme="majorHAnsi" w:eastAsiaTheme="majorEastAsia" w:hAnsiTheme="majorHAnsi" w:cstheme="majorBidi"/>
      <w:sz w:val="24"/>
      <w:szCs w:val="24"/>
    </w:rPr>
  </w:style>
  <w:style w:type="character" w:styleId="lev">
    <w:name w:val="Strong"/>
    <w:basedOn w:val="Policepardfaut"/>
    <w:uiPriority w:val="22"/>
    <w:qFormat/>
    <w:rsid w:val="00B16BA5"/>
    <w:rPr>
      <w:b/>
      <w:bCs/>
    </w:rPr>
  </w:style>
  <w:style w:type="paragraph" w:styleId="Sansinterligne">
    <w:name w:val="No Spacing"/>
    <w:uiPriority w:val="1"/>
    <w:qFormat/>
    <w:rsid w:val="00B16BA5"/>
    <w:pPr>
      <w:spacing w:after="0" w:line="240" w:lineRule="auto"/>
    </w:pPr>
  </w:style>
  <w:style w:type="paragraph" w:styleId="Citation">
    <w:name w:val="Quote"/>
    <w:basedOn w:val="Normal"/>
    <w:next w:val="Normal"/>
    <w:link w:val="CitationCar"/>
    <w:uiPriority w:val="29"/>
    <w:qFormat/>
    <w:rsid w:val="00B16BA5"/>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B16BA5"/>
    <w:rPr>
      <w:i/>
      <w:iCs/>
      <w:color w:val="404040" w:themeColor="text1" w:themeTint="BF"/>
    </w:rPr>
  </w:style>
  <w:style w:type="paragraph" w:styleId="Citationintense">
    <w:name w:val="Intense Quote"/>
    <w:basedOn w:val="Normal"/>
    <w:next w:val="Normal"/>
    <w:link w:val="CitationintenseCar"/>
    <w:uiPriority w:val="30"/>
    <w:qFormat/>
    <w:rsid w:val="00B16BA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tionintenseCar">
    <w:name w:val="Citation intense Car"/>
    <w:basedOn w:val="Policepardfaut"/>
    <w:link w:val="Citationintense"/>
    <w:uiPriority w:val="30"/>
    <w:rsid w:val="00B16BA5"/>
    <w:rPr>
      <w:rFonts w:asciiTheme="majorHAnsi" w:eastAsiaTheme="majorEastAsia" w:hAnsiTheme="majorHAnsi" w:cstheme="majorBidi"/>
      <w:color w:val="4F81BD" w:themeColor="accent1"/>
      <w:sz w:val="28"/>
      <w:szCs w:val="28"/>
    </w:rPr>
  </w:style>
  <w:style w:type="character" w:styleId="Emphaseple">
    <w:name w:val="Subtle Emphasis"/>
    <w:basedOn w:val="Policepardfaut"/>
    <w:uiPriority w:val="19"/>
    <w:qFormat/>
    <w:rsid w:val="00B16BA5"/>
    <w:rPr>
      <w:i/>
      <w:iCs/>
      <w:color w:val="404040" w:themeColor="text1" w:themeTint="BF"/>
    </w:rPr>
  </w:style>
  <w:style w:type="character" w:styleId="Emphaseintense">
    <w:name w:val="Intense Emphasis"/>
    <w:basedOn w:val="Policepardfaut"/>
    <w:uiPriority w:val="21"/>
    <w:qFormat/>
    <w:rsid w:val="00B16BA5"/>
    <w:rPr>
      <w:b/>
      <w:bCs/>
      <w:i/>
      <w:iCs/>
    </w:rPr>
  </w:style>
  <w:style w:type="character" w:styleId="Rfrenceple">
    <w:name w:val="Subtle Reference"/>
    <w:basedOn w:val="Policepardfaut"/>
    <w:uiPriority w:val="31"/>
    <w:qFormat/>
    <w:rsid w:val="00B16BA5"/>
    <w:rPr>
      <w:smallCaps/>
      <w:color w:val="404040" w:themeColor="text1" w:themeTint="BF"/>
      <w:u w:val="single" w:color="7F7F7F" w:themeColor="text1" w:themeTint="80"/>
    </w:rPr>
  </w:style>
  <w:style w:type="character" w:styleId="Rfrenceintense">
    <w:name w:val="Intense Reference"/>
    <w:basedOn w:val="Policepardfaut"/>
    <w:uiPriority w:val="32"/>
    <w:qFormat/>
    <w:rsid w:val="00B16BA5"/>
    <w:rPr>
      <w:b/>
      <w:bCs/>
      <w:smallCaps/>
      <w:spacing w:val="5"/>
      <w:u w:val="single"/>
    </w:rPr>
  </w:style>
  <w:style w:type="character" w:styleId="Titredulivre">
    <w:name w:val="Book Title"/>
    <w:basedOn w:val="Policepardfaut"/>
    <w:uiPriority w:val="33"/>
    <w:qFormat/>
    <w:rsid w:val="00B16BA5"/>
    <w:rPr>
      <w:b/>
      <w:bCs/>
      <w:smallCaps/>
    </w:rPr>
  </w:style>
  <w:style w:type="paragraph" w:styleId="En-ttedetabledesmatires">
    <w:name w:val="TOC Heading"/>
    <w:basedOn w:val="Titre1"/>
    <w:next w:val="Normal"/>
    <w:uiPriority w:val="39"/>
    <w:semiHidden/>
    <w:unhideWhenUsed/>
    <w:qFormat/>
    <w:rsid w:val="00B16BA5"/>
    <w:pPr>
      <w:outlineLvl w:val="9"/>
    </w:pPr>
  </w:style>
  <w:style w:type="character" w:styleId="Marquedecommentaire">
    <w:name w:val="annotation reference"/>
    <w:basedOn w:val="Policepardfaut"/>
    <w:uiPriority w:val="99"/>
    <w:semiHidden/>
    <w:unhideWhenUsed/>
    <w:rsid w:val="00DB090F"/>
    <w:rPr>
      <w:sz w:val="18"/>
      <w:szCs w:val="18"/>
    </w:rPr>
  </w:style>
  <w:style w:type="paragraph" w:styleId="Commentaire">
    <w:name w:val="annotation text"/>
    <w:basedOn w:val="Normal"/>
    <w:link w:val="CommentaireCar"/>
    <w:uiPriority w:val="99"/>
    <w:semiHidden/>
    <w:unhideWhenUsed/>
    <w:rsid w:val="00DB090F"/>
    <w:pPr>
      <w:spacing w:line="240" w:lineRule="auto"/>
    </w:pPr>
    <w:rPr>
      <w:sz w:val="24"/>
      <w:szCs w:val="24"/>
    </w:rPr>
  </w:style>
  <w:style w:type="character" w:customStyle="1" w:styleId="CommentaireCar">
    <w:name w:val="Commentaire Car"/>
    <w:basedOn w:val="Policepardfaut"/>
    <w:link w:val="Commentaire"/>
    <w:uiPriority w:val="99"/>
    <w:semiHidden/>
    <w:rsid w:val="00DB090F"/>
    <w:rPr>
      <w:sz w:val="24"/>
      <w:szCs w:val="24"/>
    </w:rPr>
  </w:style>
  <w:style w:type="paragraph" w:styleId="Objetducommentaire">
    <w:name w:val="annotation subject"/>
    <w:basedOn w:val="Commentaire"/>
    <w:next w:val="Commentaire"/>
    <w:link w:val="ObjetducommentaireCar"/>
    <w:uiPriority w:val="99"/>
    <w:semiHidden/>
    <w:unhideWhenUsed/>
    <w:rsid w:val="00DB090F"/>
    <w:rPr>
      <w:b/>
      <w:bCs/>
      <w:sz w:val="20"/>
      <w:szCs w:val="20"/>
    </w:rPr>
  </w:style>
  <w:style w:type="character" w:customStyle="1" w:styleId="ObjetducommentaireCar">
    <w:name w:val="Objet du commentaire Car"/>
    <w:basedOn w:val="CommentaireCar"/>
    <w:link w:val="Objetducommentaire"/>
    <w:uiPriority w:val="99"/>
    <w:semiHidden/>
    <w:rsid w:val="00DB090F"/>
    <w:rPr>
      <w:b/>
      <w:bCs/>
      <w:sz w:val="24"/>
      <w:szCs w:val="24"/>
    </w:rPr>
  </w:style>
  <w:style w:type="paragraph" w:styleId="Textedebulles">
    <w:name w:val="Balloon Text"/>
    <w:basedOn w:val="Normal"/>
    <w:link w:val="TextedebullesCar"/>
    <w:uiPriority w:val="99"/>
    <w:semiHidden/>
    <w:unhideWhenUsed/>
    <w:rsid w:val="00DB090F"/>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DB090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62D8D-B664-4F29-9067-9C3EDC730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6</Pages>
  <Words>2249</Words>
  <Characters>12374</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dc:creator>
  <cp:keywords/>
  <dc:description/>
  <cp:lastModifiedBy>cguerin</cp:lastModifiedBy>
  <cp:revision>57</cp:revision>
  <dcterms:created xsi:type="dcterms:W3CDTF">2020-07-17T08:09:00Z</dcterms:created>
  <dcterms:modified xsi:type="dcterms:W3CDTF">2020-07-22T08:45:00Z</dcterms:modified>
</cp:coreProperties>
</file>